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63" w:rsidRPr="00EB36D5" w:rsidRDefault="00ED5E63" w:rsidP="00ED5E63">
      <w:pPr>
        <w:tabs>
          <w:tab w:val="left" w:pos="900"/>
        </w:tabs>
        <w:ind w:firstLine="3686"/>
        <w:jc w:val="right"/>
        <w:rPr>
          <w:rFonts w:ascii="Times New Roman Tj" w:hAnsi="Times New Roman Tj"/>
          <w:b/>
          <w:sz w:val="20"/>
          <w:szCs w:val="20"/>
          <w:lang w:val="ru-RU"/>
        </w:rPr>
      </w:pPr>
      <w:r w:rsidRPr="00EB36D5">
        <w:rPr>
          <w:rFonts w:ascii="Times New Roman Tj" w:hAnsi="Times New Roman Tj"/>
          <w:b/>
          <w:sz w:val="20"/>
          <w:szCs w:val="20"/>
          <w:lang w:val="ru-RU"/>
        </w:rPr>
        <w:t xml:space="preserve">Бо ќарори Њукумати </w:t>
      </w:r>
    </w:p>
    <w:p w:rsidR="00ED5E63" w:rsidRPr="00EB36D5" w:rsidRDefault="00ED5E63" w:rsidP="00ED5E63">
      <w:pPr>
        <w:ind w:firstLine="3686"/>
        <w:jc w:val="right"/>
        <w:rPr>
          <w:rFonts w:ascii="Times New Roman Tj" w:hAnsi="Times New Roman Tj"/>
          <w:b/>
          <w:sz w:val="20"/>
          <w:szCs w:val="20"/>
          <w:lang w:val="ru-RU"/>
        </w:rPr>
      </w:pPr>
      <w:r w:rsidRPr="00EB36D5">
        <w:rPr>
          <w:rFonts w:ascii="Times New Roman Tj" w:hAnsi="Times New Roman Tj"/>
          <w:b/>
          <w:sz w:val="20"/>
          <w:szCs w:val="20"/>
          <w:lang w:val="ru-RU"/>
        </w:rPr>
        <w:t xml:space="preserve">Љумњурии Тољикистон </w:t>
      </w:r>
    </w:p>
    <w:p w:rsidR="00ED5E63" w:rsidRPr="00EB36D5" w:rsidRDefault="00ED5E63" w:rsidP="00ED5E63">
      <w:pPr>
        <w:ind w:firstLine="3686"/>
        <w:jc w:val="right"/>
        <w:rPr>
          <w:rFonts w:ascii="Times New Roman Tj" w:hAnsi="Times New Roman Tj"/>
          <w:b/>
          <w:sz w:val="20"/>
          <w:szCs w:val="20"/>
          <w:lang w:val="ru-RU"/>
        </w:rPr>
      </w:pPr>
      <w:r w:rsidRPr="00EB36D5">
        <w:rPr>
          <w:rFonts w:ascii="Times New Roman Tj" w:hAnsi="Times New Roman Tj"/>
          <w:b/>
          <w:sz w:val="20"/>
          <w:szCs w:val="20"/>
          <w:lang w:val="ru-RU"/>
        </w:rPr>
        <w:t xml:space="preserve">аз «2» апрели соли 2009 </w:t>
      </w:r>
    </w:p>
    <w:p w:rsidR="00ED5E63" w:rsidRPr="00EB36D5" w:rsidRDefault="00ED5E63" w:rsidP="00ED5E63">
      <w:pPr>
        <w:ind w:firstLine="3686"/>
        <w:jc w:val="right"/>
        <w:rPr>
          <w:rFonts w:ascii="Times New Roman Tj" w:hAnsi="Times New Roman Tj"/>
          <w:b/>
          <w:sz w:val="20"/>
          <w:szCs w:val="20"/>
          <w:lang w:val="ru-RU"/>
        </w:rPr>
      </w:pPr>
      <w:r w:rsidRPr="00EB36D5">
        <w:rPr>
          <w:rFonts w:ascii="Times New Roman Tj" w:hAnsi="Times New Roman Tj"/>
          <w:b/>
          <w:sz w:val="20"/>
          <w:szCs w:val="20"/>
          <w:lang w:val="ru-RU"/>
        </w:rPr>
        <w:t>№206 тасдиќ шудааст.</w:t>
      </w:r>
    </w:p>
    <w:p w:rsidR="00ED5E63" w:rsidRPr="00A9542E" w:rsidRDefault="00ED5E63" w:rsidP="00ED5E63">
      <w:pPr>
        <w:tabs>
          <w:tab w:val="left" w:pos="900"/>
        </w:tabs>
        <w:jc w:val="center"/>
        <w:rPr>
          <w:b/>
          <w:sz w:val="20"/>
          <w:szCs w:val="20"/>
          <w:lang w:val="ru-RU"/>
        </w:rPr>
      </w:pPr>
    </w:p>
    <w:p w:rsidR="00ED5E63" w:rsidRPr="00EB36D5" w:rsidRDefault="00ED5E63" w:rsidP="00ED5E63">
      <w:pPr>
        <w:tabs>
          <w:tab w:val="left" w:pos="900"/>
        </w:tabs>
        <w:jc w:val="center"/>
        <w:rPr>
          <w:rFonts w:ascii="Times New Roman Tj" w:hAnsi="Times New Roman Tj"/>
          <w:b/>
          <w:sz w:val="20"/>
          <w:szCs w:val="20"/>
          <w:lang w:val="ru-RU"/>
        </w:rPr>
      </w:pPr>
    </w:p>
    <w:p w:rsidR="00ED5E63" w:rsidRPr="00EB36D5" w:rsidRDefault="00ED5E63" w:rsidP="00ED5E63">
      <w:pPr>
        <w:tabs>
          <w:tab w:val="left" w:pos="900"/>
        </w:tabs>
        <w:jc w:val="center"/>
        <w:rPr>
          <w:rFonts w:ascii="Times New Roman Tj" w:hAnsi="Times New Roman Tj"/>
          <w:b/>
          <w:sz w:val="20"/>
          <w:szCs w:val="20"/>
          <w:lang w:val="ru-RU"/>
        </w:rPr>
      </w:pPr>
      <w:r w:rsidRPr="00EB36D5">
        <w:rPr>
          <w:rFonts w:ascii="Times New Roman Tj" w:hAnsi="Times New Roman Tj"/>
          <w:b/>
          <w:sz w:val="20"/>
          <w:szCs w:val="20"/>
          <w:lang w:val="ru-RU"/>
        </w:rPr>
        <w:t>СТАНДАРТИ ДАВЛАТИИ ТАЊСИЛОТИ МИЁНАИ УМУМЇ ДАР ЉУМЊУРИИ ТОЉИКИСТОН</w:t>
      </w:r>
    </w:p>
    <w:p w:rsidR="00ED5E63" w:rsidRPr="00EB36D5" w:rsidRDefault="00ED5E63" w:rsidP="00ED5E63">
      <w:pPr>
        <w:tabs>
          <w:tab w:val="left" w:pos="900"/>
        </w:tabs>
        <w:jc w:val="center"/>
        <w:rPr>
          <w:rFonts w:ascii="Times New Roman Tj" w:hAnsi="Times New Roman Tj"/>
          <w:b/>
          <w:sz w:val="20"/>
          <w:szCs w:val="20"/>
          <w:lang w:val="ru-RU"/>
        </w:rPr>
      </w:pPr>
    </w:p>
    <w:p w:rsidR="00ED5E63" w:rsidRPr="00EB36D5" w:rsidRDefault="00ED5E63" w:rsidP="00ED5E63">
      <w:pPr>
        <w:tabs>
          <w:tab w:val="left" w:pos="900"/>
        </w:tabs>
        <w:jc w:val="center"/>
        <w:rPr>
          <w:rFonts w:ascii="Times New Roman Tj" w:hAnsi="Times New Roman Tj"/>
          <w:b/>
          <w:sz w:val="20"/>
          <w:szCs w:val="20"/>
          <w:lang w:val="ru-RU"/>
        </w:rPr>
      </w:pPr>
    </w:p>
    <w:p w:rsidR="00ED5E63" w:rsidRPr="00EB36D5" w:rsidRDefault="00ED5E63" w:rsidP="00ED5E63">
      <w:pPr>
        <w:tabs>
          <w:tab w:val="left" w:pos="900"/>
        </w:tabs>
        <w:jc w:val="center"/>
        <w:rPr>
          <w:rFonts w:ascii="Times New Roman Tj" w:hAnsi="Times New Roman Tj"/>
          <w:b/>
          <w:i/>
          <w:sz w:val="20"/>
          <w:szCs w:val="20"/>
          <w:lang w:val="ru-RU"/>
        </w:rPr>
      </w:pPr>
      <w:r w:rsidRPr="00EB36D5">
        <w:rPr>
          <w:rFonts w:ascii="Times New Roman Tj" w:hAnsi="Times New Roman Tj"/>
          <w:b/>
          <w:sz w:val="20"/>
          <w:szCs w:val="20"/>
          <w:lang w:val="ru-RU"/>
        </w:rPr>
        <w:t>С</w:t>
      </w:r>
      <w:r w:rsidRPr="00EB36D5">
        <w:rPr>
          <w:rFonts w:ascii="Times New Roman Tj" w:hAnsi="Times New Roman Tj"/>
          <w:b/>
          <w:i/>
          <w:sz w:val="20"/>
          <w:szCs w:val="20"/>
          <w:lang w:val="ru-RU"/>
        </w:rPr>
        <w:t xml:space="preserve">тандарти давлатии тањсилоти </w:t>
      </w:r>
    </w:p>
    <w:p w:rsidR="00ED5E63" w:rsidRPr="00EB36D5" w:rsidRDefault="00ED5E63" w:rsidP="00ED5E63">
      <w:pPr>
        <w:tabs>
          <w:tab w:val="left" w:pos="900"/>
        </w:tabs>
        <w:jc w:val="center"/>
        <w:rPr>
          <w:rFonts w:ascii="Times New Roman Tj" w:hAnsi="Times New Roman Tj"/>
          <w:b/>
          <w:i/>
          <w:sz w:val="20"/>
          <w:szCs w:val="20"/>
          <w:lang w:val="ru-RU"/>
        </w:rPr>
      </w:pPr>
      <w:r w:rsidRPr="00EB36D5">
        <w:rPr>
          <w:rFonts w:ascii="Times New Roman Tj" w:hAnsi="Times New Roman Tj"/>
          <w:b/>
          <w:i/>
          <w:sz w:val="20"/>
          <w:szCs w:val="20"/>
          <w:lang w:val="ru-RU"/>
        </w:rPr>
        <w:t>миёнаи умумї ва зарурати ќабули он</w:t>
      </w:r>
    </w:p>
    <w:p w:rsidR="00ED5E63" w:rsidRPr="00A9542E" w:rsidRDefault="00ED5E63" w:rsidP="00ED5E63">
      <w:pPr>
        <w:ind w:firstLine="567"/>
        <w:jc w:val="center"/>
        <w:rPr>
          <w:sz w:val="20"/>
          <w:szCs w:val="20"/>
          <w:lang w:val="ru-RU"/>
        </w:rPr>
      </w:pP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Стандарти давлатии тањсилоти миёнаи умумї њуљљати меъёрии њуќуќї буда, сиёсати ягонаи давлатро дар соњаи маориф таъмин менамояд. Он муайянкунандаи маљмўи маќсад ва вазифањо, мазмуни тањсилоти заминавї (базавї), њаљми њадди нињоии сарбории таълимии хонандагон, принсипњои асосии ташкили љараёни таълим ва сифати дониши хонандагон, натиљањои таълим буда, дараљаи дониши хонандагон ва ќоидањои назорати давлатии сифати тањсилотро муайян мекунад.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Субъектњои раванди таълиму тарбия, аз љумла роњбарони муассисањои таълимї, омўзгорон, хонандагон ва падару модарон вазифадоранд, ки амалї гардидани талаботи Стандарти давлатии тањсилотро таъмин намоянд.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Стандарти давлатии тањсилоти миёнаи умумии Љумњурии Тољикистон (минбаъд Стандарт) дар асоси Ќонуни Љумњурии Тољикистон «Дар бораи маориф», Консепсияи миллии маълумот дар Љумњурии Тољикистон, Консепсияи миллии тарбия дар Љумњурии Тољикистон ва дигар санадњои меъёрии њуќуќї тањия гардидааст, ки он њадди аќали дониш, мањорат ва малакањои хонандагон, њамчунин сифати таълимро дар зинањои гуногуни тањсилот муќаррар менамояд.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Сифати тањсилот яке аз омилњои муњими рушди иќтисодї ва иљтимої буда, раќобатпазирии онро дар љањони муосир таъмин менамояд.</w:t>
      </w:r>
    </w:p>
    <w:p w:rsidR="00ED5E63" w:rsidRPr="00EB36D5" w:rsidRDefault="00ED5E63" w:rsidP="00ED5E63">
      <w:pPr>
        <w:pStyle w:val="a3"/>
        <w:spacing w:after="0"/>
        <w:ind w:firstLine="567"/>
        <w:jc w:val="both"/>
        <w:rPr>
          <w:rFonts w:ascii="Times New Roman Tj" w:hAnsi="Times New Roman Tj"/>
          <w:sz w:val="20"/>
          <w:szCs w:val="20"/>
          <w:lang w:val="ru-RU"/>
        </w:rPr>
      </w:pP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Мафњуми сифати тањсилот љанбањои зеринро фаро мегирад:</w:t>
      </w:r>
    </w:p>
    <w:p w:rsidR="00ED5E63" w:rsidRPr="00EB36D5" w:rsidRDefault="00ED5E63" w:rsidP="00ED5E63">
      <w:pPr>
        <w:pStyle w:val="a3"/>
        <w:numPr>
          <w:ilvl w:val="0"/>
          <w:numId w:val="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кўшиш барои гирифтани дониш ва тањсилот;</w:t>
      </w:r>
    </w:p>
    <w:p w:rsidR="00ED5E63" w:rsidRPr="00EB36D5" w:rsidRDefault="00ED5E63" w:rsidP="00ED5E63">
      <w:pPr>
        <w:pStyle w:val="a3"/>
        <w:numPr>
          <w:ilvl w:val="0"/>
          <w:numId w:val="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ќобилияти хонандагон оид ба фаъолияти мустаќилона дар шароити ѓайримуќаррарї;</w:t>
      </w:r>
    </w:p>
    <w:p w:rsidR="00ED5E63" w:rsidRPr="00EB36D5" w:rsidRDefault="00ED5E63" w:rsidP="00ED5E63">
      <w:pPr>
        <w:pStyle w:val="a3"/>
        <w:numPr>
          <w:ilvl w:val="0"/>
          <w:numId w:val="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ташаккули тафаккури эљодии хонандагон барои рушди нерўњои зењнии љомеа;</w:t>
      </w:r>
    </w:p>
    <w:p w:rsidR="00ED5E63" w:rsidRPr="00EB36D5" w:rsidRDefault="00ED5E63" w:rsidP="00ED5E63">
      <w:pPr>
        <w:pStyle w:val="a3"/>
        <w:numPr>
          <w:ilvl w:val="0"/>
          <w:numId w:val="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комёбињои хонандагон дар таълим ва љараёни тањсилоти иловагї;</w:t>
      </w:r>
    </w:p>
    <w:p w:rsidR="00ED5E63" w:rsidRPr="00EB36D5" w:rsidRDefault="00ED5E63" w:rsidP="00ED5E63">
      <w:pPr>
        <w:pStyle w:val="a3"/>
        <w:numPr>
          <w:ilvl w:val="0"/>
          <w:numId w:val="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ташаккули худшиносии миллї, њисси ватандўстї ва муњаббат ба Ватан.</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Стандарт дар заминаи эњтиёљоти хонанда талаботи умумиро ба зинањои тањсилоти миёнаи умумї, принсипњои асосии ташкили љараёни таълим, мўњлат, намудњои муассисањои тањсилоти умумї, мазмуни њатмии тањсилот муайян мекунад.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Стандарт таъмин менамояд:</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pacing w:val="-4"/>
          <w:sz w:val="20"/>
          <w:szCs w:val="20"/>
          <w:lang w:val="ru-RU"/>
        </w:rPr>
      </w:pPr>
      <w:r w:rsidRPr="00EB36D5">
        <w:rPr>
          <w:rFonts w:ascii="Times New Roman Tj" w:hAnsi="Times New Roman Tj"/>
          <w:spacing w:val="-4"/>
          <w:sz w:val="20"/>
          <w:szCs w:val="20"/>
          <w:lang w:val="ru-RU"/>
        </w:rPr>
        <w:t>мазмуни тањсилоти миёнаи умумї ва натиљабахшии он, њаљми сарбории таълимии хонандагон;</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танзими муносибатњои байнињамдигарии иштирокчиёни раванди таълим љињати ба даст овардани маќсадњои гузошташуда;</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њамгироии назария ва амалия дар љараёни тањсилот;</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баланд бардоштани сифати тањсилот ва ќонеъ гардонидани эњтиёљи хонандагон;</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фароњам овардани шароит дар њамаи зинањои тањсилот (ибтидої, асосї, умумї) барои ташаккули њаматарафаи шахсият;</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татбиќ намудани усулњои таълиму тарбияи њамгиро дар љараёни таълими муассисањои тањсилоти умумї;</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равиянокии таълим ва муносибати инфиродї њангоми муайян намудани меъёри муошират;</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ташаккули фаъолнокии хонандагон дар љомеа;</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мутобиќати сохтор ва мазмуни тањсилоти миёнаи умумї бо дар назардошти хусусиятњои ќобилияти психофизиологии хонандагон;</w:t>
      </w:r>
    </w:p>
    <w:p w:rsidR="00ED5E63" w:rsidRPr="00EB36D5" w:rsidRDefault="00ED5E63" w:rsidP="00ED5E63">
      <w:pPr>
        <w:pStyle w:val="a3"/>
        <w:numPr>
          <w:ilvl w:val="0"/>
          <w:numId w:val="2"/>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баробарњуќуќии гендерї дар тањсилот.</w:t>
      </w:r>
    </w:p>
    <w:p w:rsidR="00ED5E63" w:rsidRPr="00EB36D5" w:rsidRDefault="00ED5E63" w:rsidP="00ED5E63">
      <w:pPr>
        <w:pStyle w:val="a3"/>
        <w:spacing w:after="0"/>
        <w:ind w:firstLine="567"/>
        <w:jc w:val="both"/>
        <w:rPr>
          <w:rFonts w:ascii="Times New Roman Tj" w:hAnsi="Times New Roman Tj"/>
          <w:sz w:val="20"/>
          <w:szCs w:val="20"/>
          <w:lang w:val="ru-RU"/>
        </w:rPr>
      </w:pPr>
    </w:p>
    <w:p w:rsidR="00ED5E63" w:rsidRPr="00EB36D5" w:rsidRDefault="00ED5E63" w:rsidP="00ED5E63">
      <w:pPr>
        <w:pStyle w:val="5"/>
        <w:spacing w:before="0" w:after="0"/>
        <w:jc w:val="center"/>
        <w:rPr>
          <w:rFonts w:ascii="Times New Roman Tj" w:hAnsi="Times New Roman Tj"/>
          <w:bCs w:val="0"/>
          <w:sz w:val="20"/>
          <w:szCs w:val="20"/>
        </w:rPr>
      </w:pPr>
      <w:r w:rsidRPr="00EB36D5">
        <w:rPr>
          <w:rFonts w:ascii="Times New Roman Tj" w:hAnsi="Times New Roman Tj"/>
          <w:sz w:val="20"/>
          <w:szCs w:val="20"/>
        </w:rPr>
        <w:t xml:space="preserve">Принсипњои </w:t>
      </w:r>
      <w:r w:rsidRPr="00EB36D5">
        <w:rPr>
          <w:rFonts w:ascii="Times New Roman Tj" w:hAnsi="Times New Roman Tj"/>
          <w:bCs w:val="0"/>
          <w:sz w:val="20"/>
          <w:szCs w:val="20"/>
        </w:rPr>
        <w:t>тањияи Стандарт</w:t>
      </w:r>
    </w:p>
    <w:p w:rsidR="00ED5E63" w:rsidRPr="00EB36D5" w:rsidRDefault="00ED5E63" w:rsidP="00ED5E63">
      <w:pPr>
        <w:ind w:firstLine="567"/>
        <w:jc w:val="both"/>
        <w:rPr>
          <w:rFonts w:ascii="Times New Roman Tj" w:hAnsi="Times New Roman Tj"/>
          <w:b/>
          <w:bCs/>
          <w:sz w:val="20"/>
          <w:szCs w:val="20"/>
          <w:lang w:val="ru-RU"/>
        </w:rPr>
      </w:pP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Њангоми тањия намудани Стандарти давлатии тањсилот принсипњои зерин ба назар гирифта шудаанд:</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мувофиќати талаботи Стандарт ба ташаккули ќобилияти зењнї, љисмонї ва малакаи хонандагон;</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мувофиќати талаботи Стандарт ба рушди љомеа ва эњтиёљоти таълимии шахс;</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мувофиќати Стандарт бо муќаррарот ва талаботи дигар санадњои меъёрии њуќуќї;</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маќсаднокии Стандарт ва самарабахшии он;</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lastRenderedPageBreak/>
        <w:t>мувофиќати мазмуни маводи таълим ба пешрафти иљтимоию иќтисодї, илмию техникї ва талаботи ташаккули шахс;</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мувофиќати Стандарт бо меъёрњои байналмилалии тањсилот;</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ташаккули принципњои башардўстї дар љомеа;</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ягонагї ва умумияти Стандарт барои њама намуди муассисањои таълимї, новобаста аз шакл ва намуди моликият;</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ба назар гирифтани анъанањои миллї ва арзишњои умумибашарї;</w:t>
      </w:r>
    </w:p>
    <w:p w:rsidR="00ED5E63" w:rsidRPr="00EB36D5" w:rsidRDefault="00ED5E63" w:rsidP="00ED5E63">
      <w:pPr>
        <w:numPr>
          <w:ilvl w:val="0"/>
          <w:numId w:val="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мушаххас будани самти истифодаи Стандарт.</w:t>
      </w:r>
    </w:p>
    <w:p w:rsidR="00ED5E63" w:rsidRPr="00EB36D5" w:rsidRDefault="00ED5E63" w:rsidP="00ED5E63">
      <w:pPr>
        <w:pStyle w:val="4"/>
        <w:spacing w:before="0" w:after="0"/>
        <w:ind w:firstLine="567"/>
        <w:jc w:val="both"/>
        <w:rPr>
          <w:rFonts w:ascii="Times New Roman Tj" w:hAnsi="Times New Roman Tj"/>
          <w:sz w:val="20"/>
          <w:szCs w:val="20"/>
        </w:rPr>
      </w:pPr>
    </w:p>
    <w:p w:rsidR="00ED5E63" w:rsidRPr="00EB36D5" w:rsidRDefault="00ED5E63" w:rsidP="00ED5E63">
      <w:pPr>
        <w:pStyle w:val="4"/>
        <w:spacing w:before="0" w:after="0"/>
        <w:jc w:val="center"/>
        <w:rPr>
          <w:rFonts w:ascii="Times New Roman Tj" w:hAnsi="Times New Roman Tj"/>
          <w:i/>
          <w:sz w:val="20"/>
          <w:szCs w:val="20"/>
        </w:rPr>
      </w:pPr>
      <w:r w:rsidRPr="00EB36D5">
        <w:rPr>
          <w:rFonts w:ascii="Times New Roman Tj" w:hAnsi="Times New Roman Tj"/>
          <w:i/>
          <w:sz w:val="20"/>
          <w:szCs w:val="20"/>
        </w:rPr>
        <w:t>Вазифањои асосї ва таъиноти Стандарт</w:t>
      </w:r>
    </w:p>
    <w:p w:rsidR="00ED5E63" w:rsidRPr="00EB36D5" w:rsidRDefault="00ED5E63" w:rsidP="00ED5E63">
      <w:pPr>
        <w:ind w:firstLine="567"/>
        <w:jc w:val="both"/>
        <w:rPr>
          <w:rFonts w:ascii="Times New Roman Tj" w:hAnsi="Times New Roman Tj"/>
          <w:b/>
          <w:bCs/>
          <w:i/>
          <w:sz w:val="20"/>
          <w:szCs w:val="20"/>
          <w:lang w:val="ru-RU"/>
        </w:rPr>
      </w:pP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Зарурати ќабул ва ањамияти истифодаи Стандарт дар вазифањои асосии он ифода меёбад.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bCs/>
          <w:sz w:val="20"/>
          <w:szCs w:val="20"/>
          <w:lang w:val="ru-RU"/>
        </w:rPr>
        <w:t>Вазифањои меъёрию бањодињї.</w:t>
      </w:r>
      <w:r w:rsidRPr="00EB36D5">
        <w:rPr>
          <w:rFonts w:ascii="Times New Roman Tj" w:hAnsi="Times New Roman Tj"/>
          <w:b/>
          <w:bCs/>
          <w:sz w:val="20"/>
          <w:szCs w:val="20"/>
          <w:lang w:val="ru-RU"/>
        </w:rPr>
        <w:t xml:space="preserve"> </w:t>
      </w:r>
      <w:r w:rsidRPr="00EB36D5">
        <w:rPr>
          <w:rFonts w:ascii="Times New Roman Tj" w:hAnsi="Times New Roman Tj"/>
          <w:bCs/>
          <w:sz w:val="20"/>
          <w:szCs w:val="20"/>
          <w:lang w:val="ru-RU"/>
        </w:rPr>
        <w:t>Стандарт санади меъёрии њуќуќї буда, меъёри мазмуни таълими њар як фан, масруфияти хонандагон</w:t>
      </w:r>
      <w:r w:rsidRPr="00EB36D5">
        <w:rPr>
          <w:rFonts w:ascii="Times New Roman Tj" w:hAnsi="Times New Roman Tj"/>
          <w:sz w:val="20"/>
          <w:szCs w:val="20"/>
          <w:lang w:val="ru-RU"/>
        </w:rPr>
        <w:t>, аттестатсияи муаллимон, роњбарони муассисањои таълимиро дар бар гирифта, ба самарабахшї ва натиљаи таълим бањои воќеї медињад.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bCs/>
          <w:sz w:val="20"/>
          <w:szCs w:val="20"/>
          <w:lang w:val="ru-RU"/>
        </w:rPr>
        <w:t>Таъмин ва риояи њуќуќи хонандагон љињати дарёфти тањсилоти самарабахш ва босифат.</w:t>
      </w:r>
      <w:r w:rsidRPr="00EB36D5">
        <w:rPr>
          <w:rFonts w:ascii="Times New Roman Tj" w:hAnsi="Times New Roman Tj"/>
          <w:b/>
          <w:bCs/>
          <w:sz w:val="20"/>
          <w:szCs w:val="20"/>
          <w:lang w:val="ru-RU"/>
        </w:rPr>
        <w:t xml:space="preserve"> </w:t>
      </w:r>
      <w:r w:rsidRPr="00EB36D5">
        <w:rPr>
          <w:rFonts w:ascii="Times New Roman Tj" w:hAnsi="Times New Roman Tj"/>
          <w:sz w:val="20"/>
          <w:szCs w:val="20"/>
          <w:lang w:val="ru-RU"/>
        </w:rPr>
        <w:t>Стандарт њуќуќи конститутсионии шањрвандро љињати дарёфти тањсилоти арзишманд ва босифат, ки барои рушди шахс ва идомаи тањсил дар зинањои минбаъдаи тањсилот, аз љумла тањсилоти касбї, зарур аст, кафолат медињад.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bCs/>
          <w:sz w:val="20"/>
          <w:szCs w:val="20"/>
          <w:lang w:val="ru-RU"/>
        </w:rPr>
        <w:t>Њимоя ва нигањдории фазои ягонаи тањсилот.</w:t>
      </w:r>
      <w:r w:rsidRPr="00EB36D5">
        <w:rPr>
          <w:rFonts w:ascii="Times New Roman Tj" w:hAnsi="Times New Roman Tj"/>
          <w:b/>
          <w:bCs/>
          <w:sz w:val="20"/>
          <w:szCs w:val="20"/>
          <w:lang w:val="ru-RU"/>
        </w:rPr>
        <w:t xml:space="preserve"> </w:t>
      </w:r>
      <w:r w:rsidRPr="00EB36D5">
        <w:rPr>
          <w:rFonts w:ascii="Times New Roman Tj" w:hAnsi="Times New Roman Tj"/>
          <w:sz w:val="20"/>
          <w:szCs w:val="20"/>
          <w:lang w:val="ru-RU"/>
        </w:rPr>
        <w:t>Муассисањои тањсилоти умумї ва системањои гуногуни хадамоти хизматрасонии таълимї дар Љумњурии Тољикистон роњњои њимоя ва нигањдории фазои ягонагии тањсилотро бояд амалї намоянд. Наќши чунин механизмро Стандарт иљро менамояд. Бартарии њуљљати мазкур дар он аст, ки фаъолияти муассисањои таълимї, ташаббуси муаллимон, шахсони эљодкорро дар такмили барнома ва тањияи воситањои таълимию методї мањдуд намесозад. Мураттибон ва муаллифон метавонанд бо дарназардошти риояи принсипњои ягонагї ва умумияти меъёри тањсилот барномањои алтернативї пешнињод намоянд. Фазои ягонаи тањсилот ба њалли масъалањои иљтимої ва демографї мухолифат намекунад ва њангоми таѓйири љойи сукунат ва муассисањои таълимї ба хатмкунандаи муассисаи тањсилоти умумї барои гирифтани њуљљати баробарарзишии (эквивалентии) барои тањсилот таъсир намерасонад.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bCs/>
          <w:sz w:val="20"/>
          <w:szCs w:val="20"/>
          <w:lang w:val="ru-RU"/>
        </w:rPr>
        <w:t>Вазифањои тањсилот.</w:t>
      </w:r>
      <w:r w:rsidRPr="00EB36D5">
        <w:rPr>
          <w:rFonts w:ascii="Times New Roman Tj" w:hAnsi="Times New Roman Tj"/>
          <w:b/>
          <w:bCs/>
          <w:sz w:val="20"/>
          <w:szCs w:val="20"/>
          <w:lang w:val="ru-RU"/>
        </w:rPr>
        <w:t xml:space="preserve"> </w:t>
      </w:r>
      <w:r w:rsidRPr="00EB36D5">
        <w:rPr>
          <w:rFonts w:ascii="Times New Roman Tj" w:hAnsi="Times New Roman Tj"/>
          <w:sz w:val="20"/>
          <w:szCs w:val="20"/>
          <w:lang w:val="ru-RU"/>
        </w:rPr>
        <w:t>Стандарт ба хонандагон дар интихоби муассисаи таълимї, интихоби муаллим, равияи тахассусї вобаста ба истеъдоду имконот, барои дарёфти тањсилоти иловагї ва аз худ кардани касб имконият медињад.</w:t>
      </w: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Вазифањои њамкории мактаб бо љомеа ва падару модар.</w:t>
      </w:r>
      <w:r w:rsidRPr="00EB36D5">
        <w:rPr>
          <w:rFonts w:ascii="Times New Roman Tj" w:hAnsi="Times New Roman Tj"/>
          <w:b/>
          <w:sz w:val="20"/>
          <w:szCs w:val="20"/>
          <w:lang w:val="ru-RU"/>
        </w:rPr>
        <w:t xml:space="preserve"> </w:t>
      </w:r>
      <w:r w:rsidRPr="00EB36D5">
        <w:rPr>
          <w:rFonts w:ascii="Times New Roman Tj" w:hAnsi="Times New Roman Tj"/>
          <w:sz w:val="20"/>
          <w:szCs w:val="20"/>
          <w:lang w:val="ru-RU"/>
        </w:rPr>
        <w:t>Ањли љомеа, ки ба он падару модар низ дохил мешаванд, дар љалби хонандагон ба мактаб, баландбардории сатњи дониш ва тарбияи насли наврас сањми муњим мебозанд.</w:t>
      </w: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bCs/>
          <w:sz w:val="20"/>
          <w:szCs w:val="20"/>
          <w:lang w:val="ru-RU"/>
        </w:rPr>
        <w:t>Вазифањои идора ва назорат ба сифати тањсилот.</w:t>
      </w:r>
      <w:r w:rsidRPr="00EB36D5">
        <w:rPr>
          <w:rFonts w:ascii="Times New Roman Tj" w:hAnsi="Times New Roman Tj"/>
          <w:b/>
          <w:bCs/>
          <w:sz w:val="20"/>
          <w:szCs w:val="20"/>
          <w:lang w:val="ru-RU"/>
        </w:rPr>
        <w:t xml:space="preserve"> </w:t>
      </w:r>
      <w:r w:rsidRPr="00EB36D5">
        <w:rPr>
          <w:rFonts w:ascii="Times New Roman Tj" w:hAnsi="Times New Roman Tj"/>
          <w:bCs/>
          <w:sz w:val="20"/>
          <w:szCs w:val="20"/>
          <w:lang w:val="ru-RU"/>
        </w:rPr>
        <w:t xml:space="preserve">Дарёфти </w:t>
      </w:r>
      <w:r w:rsidRPr="00EB36D5">
        <w:rPr>
          <w:rFonts w:ascii="Times New Roman Tj" w:hAnsi="Times New Roman Tj"/>
          <w:b/>
          <w:bCs/>
          <w:sz w:val="20"/>
          <w:szCs w:val="20"/>
          <w:lang w:val="ru-RU"/>
        </w:rPr>
        <w:t>т</w:t>
      </w:r>
      <w:r w:rsidRPr="00EB36D5">
        <w:rPr>
          <w:rFonts w:ascii="Times New Roman Tj" w:hAnsi="Times New Roman Tj"/>
          <w:sz w:val="20"/>
          <w:szCs w:val="20"/>
          <w:lang w:val="ru-RU"/>
        </w:rPr>
        <w:t>ањсилоти самарабахш ва босифат њуќуќи конститутсионї ва талаботи маънавии њар як шањрванд мебошад. Вазифаи асосии роњбарон, муаллимон, кормандони соњаи маориф ва муассисањои таълимї таъмини сифати тањсилот мебошад. Барои ба даст овардани ин маќсадњо муносибатњои нав дар роњбарї, истифода аз технологияи навин ва усулњои навоварї дар таълим, такмили ихтисоси муаллимон, корњои инфиродї бо хонандагон ва ѓайра истифода бурда мешаванд.</w:t>
      </w: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Хадамоти давлатии назорат дар соњаи маориф мувофиќи талаботи Стандарт назорати фаъолияти муассисањои таълимиро амалї менамояд.</w:t>
      </w:r>
    </w:p>
    <w:p w:rsidR="00ED5E63" w:rsidRPr="00EB36D5" w:rsidRDefault="00ED5E63" w:rsidP="00ED5E63">
      <w:pPr>
        <w:ind w:firstLine="567"/>
        <w:jc w:val="both"/>
        <w:rPr>
          <w:rFonts w:ascii="Times New Roman Tj" w:hAnsi="Times New Roman Tj"/>
          <w:bCs/>
          <w:sz w:val="20"/>
          <w:szCs w:val="20"/>
          <w:lang w:val="ru-RU"/>
        </w:rPr>
      </w:pPr>
      <w:r w:rsidRPr="00EB36D5">
        <w:rPr>
          <w:rFonts w:ascii="Times New Roman Tj" w:hAnsi="Times New Roman Tj"/>
          <w:bCs/>
          <w:sz w:val="20"/>
          <w:szCs w:val="20"/>
          <w:lang w:val="ru-RU"/>
        </w:rPr>
        <w:t>Таъиноти Стандарт њамчун њуљљати давлатї иборат аст аз:</w:t>
      </w:r>
    </w:p>
    <w:p w:rsidR="00ED5E63" w:rsidRPr="00EB36D5" w:rsidRDefault="00ED5E63" w:rsidP="00ED5E63">
      <w:pPr>
        <w:pStyle w:val="a3"/>
        <w:numPr>
          <w:ilvl w:val="0"/>
          <w:numId w:val="4"/>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муайян намудани мазмуни фанњои таълимї ва дурнамои онњо;</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риояи сифат ва самарабахшии тањсилот дар асоси талаботи љомеаи муосир;</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навгони (модернизатсия)-и тањсилот њамзамон бо рушди илм, техника ва љомеи муосир;</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баланд бардоштани сатњи дониш, мањорат ва малакаи хонандагон, мувофиќати таълим ба зинањои тањсилот;</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таъмини самарабахшии тадќиќоти илмї дар соњаи назария ва амалияи тањсилот;</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ноил гардидан ба мутобиќати раванди таълиму тарбия ба талаботи замони муосир;</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ташаккули тафаккури тањлилии субъектњои раванди таълиму тарбия;</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самарабахшии ташкили кори хадамоти иттилоотї;</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ташкили хадамоти мустаќили ташхис (экспертї)-ї доир ба баробарарзишї (нострификация) ва эътирофи (эквивалентии) њуљљатњои тањсилот;</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тањияи самтњои асосии аттестатсия ва аккредитатсияи шаклњои гуногуни муассисањои таълимї;</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тањияи намунањои њуљљатњои давлатии тањсилот;</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ташкили шароит барои баланд бардоштани сатњи касбї ва зењнии муаллимон;</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ба низом овардани назорати сифати тањсилот;</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љорї намудани принсип ва усулњои башардўстона дар раванди таълим;</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ворид намудани усулњои тањсилоти фарогир (инклюзивї) дар муассисањои тањсилоти умумї;</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lastRenderedPageBreak/>
        <w:t>ташкили шўроњои љамъиятї бо маќсади љалби падару модарон ва ањли љомеа ба раванди таълиму тарбия ва идораи муассисањои тањсилоти умумї;</w:t>
      </w:r>
    </w:p>
    <w:p w:rsidR="00ED5E63" w:rsidRPr="00EB36D5" w:rsidRDefault="00ED5E63" w:rsidP="00ED5E63">
      <w:pPr>
        <w:numPr>
          <w:ilvl w:val="0"/>
          <w:numId w:val="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таъмини муассисањои тањсилоти умумї бо кадрњои омўзгорї, дар таљњизонидан ва дигар маводи зарурии таълимї.</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pStyle w:val="a3"/>
        <w:spacing w:after="0"/>
        <w:jc w:val="center"/>
        <w:rPr>
          <w:rFonts w:ascii="Times New Roman Tj" w:hAnsi="Times New Roman Tj"/>
          <w:b/>
          <w:bCs/>
          <w:i/>
          <w:sz w:val="20"/>
          <w:szCs w:val="20"/>
          <w:lang w:val="ru-RU"/>
        </w:rPr>
      </w:pPr>
      <w:r w:rsidRPr="00EB36D5">
        <w:rPr>
          <w:rFonts w:ascii="Times New Roman Tj" w:hAnsi="Times New Roman Tj"/>
          <w:b/>
          <w:bCs/>
          <w:i/>
          <w:sz w:val="20"/>
          <w:szCs w:val="20"/>
          <w:lang w:val="ru-RU"/>
        </w:rPr>
        <w:t>Муќаррароти асосї ва умумии Стандарт</w:t>
      </w:r>
    </w:p>
    <w:p w:rsidR="00ED5E63" w:rsidRPr="00EB36D5" w:rsidRDefault="00ED5E63" w:rsidP="00ED5E63">
      <w:pPr>
        <w:pStyle w:val="a3"/>
        <w:spacing w:after="0"/>
        <w:ind w:firstLine="567"/>
        <w:jc w:val="both"/>
        <w:rPr>
          <w:rFonts w:ascii="Times New Roman Tj" w:hAnsi="Times New Roman Tj"/>
          <w:bCs/>
          <w:sz w:val="20"/>
          <w:szCs w:val="20"/>
          <w:lang w:val="ru-RU"/>
        </w:rPr>
      </w:pPr>
    </w:p>
    <w:p w:rsidR="00ED5E63" w:rsidRPr="00EB36D5" w:rsidRDefault="00ED5E63" w:rsidP="00ED5E63">
      <w:pPr>
        <w:pStyle w:val="a3"/>
        <w:spacing w:after="0"/>
        <w:ind w:firstLine="567"/>
        <w:jc w:val="both"/>
        <w:rPr>
          <w:rFonts w:ascii="Times New Roman Tj" w:hAnsi="Times New Roman Tj"/>
          <w:bCs/>
          <w:sz w:val="20"/>
          <w:szCs w:val="20"/>
          <w:lang w:val="ru-RU"/>
        </w:rPr>
      </w:pPr>
      <w:r w:rsidRPr="00EB36D5">
        <w:rPr>
          <w:rFonts w:ascii="Times New Roman Tj" w:hAnsi="Times New Roman Tj"/>
          <w:bCs/>
          <w:sz w:val="20"/>
          <w:szCs w:val="20"/>
          <w:lang w:val="ru-RU"/>
        </w:rPr>
        <w:t>Соњаи татбиќ</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Стандарт меъёрњои мазмуни тањсилоти миёнаи умумї, њаљми сарбории таълимї, маводи таълимї барои мустаќилона аз худ кардани хонандагон, ташаккули онњо ва самарабахшии фаъолияти муаллимонро муайян менамояд.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Стандарт дар маљмўи њуљљатњои меъёрии њуќуќии дахлдор барои истифода дар сохторњои давлатии идораи соњаи маориф, њамаи муассисањои тањсилоти умумї новобаста аз намуд ва шакли моликият, њатмї мебошад:</w:t>
      </w:r>
    </w:p>
    <w:p w:rsidR="00ED5E63" w:rsidRPr="00EB36D5" w:rsidRDefault="00ED5E63" w:rsidP="00ED5E63">
      <w:pPr>
        <w:pStyle w:val="a3"/>
        <w:numPr>
          <w:ilvl w:val="0"/>
          <w:numId w:val="5"/>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дар муассисањое, ки дарёфти тањсилоти ибтидої, миёна ва олии касбиро таъмин мекунанд;</w:t>
      </w:r>
    </w:p>
    <w:p w:rsidR="00ED5E63" w:rsidRPr="00EB36D5" w:rsidRDefault="00ED5E63" w:rsidP="00ED5E63">
      <w:pPr>
        <w:pStyle w:val="a3"/>
        <w:numPr>
          <w:ilvl w:val="0"/>
          <w:numId w:val="5"/>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z w:val="20"/>
          <w:szCs w:val="20"/>
          <w:lang w:val="ru-RU"/>
        </w:rPr>
        <w:t xml:space="preserve">дар </w:t>
      </w:r>
      <w:r w:rsidRPr="00EB36D5">
        <w:rPr>
          <w:rFonts w:ascii="Times New Roman Tj" w:hAnsi="Times New Roman Tj"/>
          <w:spacing w:val="-2"/>
          <w:sz w:val="20"/>
          <w:szCs w:val="20"/>
          <w:lang w:val="ru-RU"/>
        </w:rPr>
        <w:t>муассисањое, ки дар онњо такмили ихтисос ва бозомўзии кадрњои омўзгорї ба роњ монда мешавад.</w:t>
      </w:r>
    </w:p>
    <w:p w:rsidR="00ED5E63" w:rsidRPr="00EB36D5" w:rsidRDefault="00ED5E63" w:rsidP="00ED5E63">
      <w:pPr>
        <w:pStyle w:val="a3"/>
        <w:spacing w:after="0"/>
        <w:ind w:firstLine="567"/>
        <w:jc w:val="both"/>
        <w:rPr>
          <w:rFonts w:ascii="Times New Roman Tj" w:hAnsi="Times New Roman Tj"/>
          <w:spacing w:val="-2"/>
          <w:sz w:val="20"/>
          <w:szCs w:val="20"/>
          <w:lang w:val="ru-RU"/>
        </w:rPr>
      </w:pPr>
    </w:p>
    <w:p w:rsidR="00ED5E63" w:rsidRPr="00EB36D5" w:rsidRDefault="00ED5E63" w:rsidP="00ED5E63">
      <w:pPr>
        <w:pStyle w:val="a3"/>
        <w:spacing w:after="0"/>
        <w:ind w:firstLine="567"/>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Њадафњои татбиќ:</w:t>
      </w:r>
    </w:p>
    <w:p w:rsidR="00ED5E63" w:rsidRPr="00EB36D5" w:rsidRDefault="00ED5E63" w:rsidP="00ED5E63">
      <w:pPr>
        <w:pStyle w:val="a3"/>
        <w:numPr>
          <w:ilvl w:val="0"/>
          <w:numId w:val="6"/>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таъмини сиёсати ягонаи давлатї дар соњаи тањсилот;</w:t>
      </w:r>
    </w:p>
    <w:p w:rsidR="00ED5E63" w:rsidRPr="00EB36D5" w:rsidRDefault="00ED5E63" w:rsidP="00ED5E63">
      <w:pPr>
        <w:pStyle w:val="a3"/>
        <w:numPr>
          <w:ilvl w:val="0"/>
          <w:numId w:val="6"/>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рушди робитањои байналмилалии Љумњурии Тољикистон бо дигар давлатњо дар соњаи маориф;</w:t>
      </w:r>
    </w:p>
    <w:p w:rsidR="00ED5E63" w:rsidRPr="00EB36D5" w:rsidRDefault="00ED5E63" w:rsidP="00ED5E63">
      <w:pPr>
        <w:pStyle w:val="a3"/>
        <w:numPr>
          <w:ilvl w:val="0"/>
          <w:numId w:val="6"/>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мувофиќати сохтор ва зинањои тањсилоти миёнаи умумї вобаста ба ташаккули хусусиятњои синну соли хонандагон;</w:t>
      </w:r>
    </w:p>
    <w:p w:rsidR="00ED5E63" w:rsidRPr="00EB36D5" w:rsidRDefault="00ED5E63" w:rsidP="00ED5E63">
      <w:pPr>
        <w:pStyle w:val="a3"/>
        <w:numPr>
          <w:ilvl w:val="0"/>
          <w:numId w:val="6"/>
        </w:numPr>
        <w:tabs>
          <w:tab w:val="left" w:pos="567"/>
          <w:tab w:val="left" w:pos="900"/>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фарогирии умумї ба тањсилот;</w:t>
      </w:r>
    </w:p>
    <w:p w:rsidR="00ED5E63" w:rsidRPr="00EB36D5" w:rsidRDefault="00ED5E63" w:rsidP="00ED5E63">
      <w:pPr>
        <w:pStyle w:val="a3"/>
        <w:numPr>
          <w:ilvl w:val="0"/>
          <w:numId w:val="6"/>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баланд бардоштани сифати тањсилот дар робита бо эњтиёљоти љомеа;</w:t>
      </w:r>
    </w:p>
    <w:p w:rsidR="00ED5E63" w:rsidRPr="00EB36D5" w:rsidRDefault="00ED5E63" w:rsidP="00ED5E63">
      <w:pPr>
        <w:pStyle w:val="a3"/>
        <w:numPr>
          <w:ilvl w:val="0"/>
          <w:numId w:val="6"/>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такмили системаи арзёбии сифати тањсилот, њавасмандгардонии фаъолиятнокии хонандагон, самарабахшии кори муаллимон ва хадамоти иттилоотї;</w:t>
      </w:r>
    </w:p>
    <w:p w:rsidR="00ED5E63" w:rsidRPr="00EB36D5" w:rsidRDefault="00ED5E63" w:rsidP="00ED5E63">
      <w:pPr>
        <w:pStyle w:val="a3"/>
        <w:numPr>
          <w:ilvl w:val="0"/>
          <w:numId w:val="6"/>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таъмини њуќуќи конститутсионї ва риояи ўњдадорињои субъектњои раванди таълиму тарбия;</w:t>
      </w:r>
    </w:p>
    <w:p w:rsidR="00ED5E63" w:rsidRPr="00EB36D5" w:rsidRDefault="00ED5E63" w:rsidP="00ED5E63">
      <w:pPr>
        <w:pStyle w:val="a3"/>
        <w:numPr>
          <w:ilvl w:val="0"/>
          <w:numId w:val="6"/>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таъмини шароити мусоид барои ташаккули њаматарафаи хонандагон ва ќонеъ намудани талаботи онњо ба тањсилоти иловагї;</w:t>
      </w:r>
    </w:p>
    <w:p w:rsidR="00ED5E63" w:rsidRPr="00EB36D5" w:rsidRDefault="00ED5E63" w:rsidP="00ED5E63">
      <w:pPr>
        <w:pStyle w:val="a3"/>
        <w:numPr>
          <w:ilvl w:val="0"/>
          <w:numId w:val="6"/>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таъмини тањсилоти самарабахши ибтидої, асосї ва миёнаи умумї дар њама намуд ва шаклњои муассисањои таълимї (дар доираи њадди аќали њатмї);</w:t>
      </w:r>
    </w:p>
    <w:p w:rsidR="00ED5E63" w:rsidRPr="00EB36D5" w:rsidRDefault="00ED5E63" w:rsidP="00ED5E63">
      <w:pPr>
        <w:pStyle w:val="a3"/>
        <w:numPr>
          <w:ilvl w:val="0"/>
          <w:numId w:val="6"/>
        </w:numPr>
        <w:tabs>
          <w:tab w:val="left" w:pos="567"/>
        </w:tabs>
        <w:spacing w:after="0"/>
        <w:ind w:left="567" w:hanging="283"/>
        <w:jc w:val="both"/>
        <w:rPr>
          <w:rFonts w:ascii="Times New Roman Tj" w:hAnsi="Times New Roman Tj"/>
          <w:spacing w:val="-2"/>
          <w:sz w:val="20"/>
          <w:szCs w:val="20"/>
          <w:lang w:val="ru-RU"/>
        </w:rPr>
      </w:pPr>
      <w:r w:rsidRPr="00EB36D5">
        <w:rPr>
          <w:rFonts w:ascii="Times New Roman Tj" w:hAnsi="Times New Roman Tj"/>
          <w:spacing w:val="-2"/>
          <w:sz w:val="20"/>
          <w:szCs w:val="20"/>
          <w:lang w:val="ru-RU"/>
        </w:rPr>
        <w:t>истифодаи самарабахш ва маќсадноки маблаѓњои давлатии молиявї ва техникие, ки барои муассисањои тањсилоти умумї људо шудаанд.</w:t>
      </w:r>
    </w:p>
    <w:p w:rsidR="00ED5E63" w:rsidRPr="00EB36D5" w:rsidRDefault="00ED5E63" w:rsidP="00ED5E63">
      <w:pPr>
        <w:pStyle w:val="a3"/>
        <w:spacing w:after="0"/>
        <w:ind w:firstLine="567"/>
        <w:jc w:val="both"/>
        <w:rPr>
          <w:rFonts w:ascii="Times New Roman Tj" w:hAnsi="Times New Roman Tj"/>
          <w:sz w:val="20"/>
          <w:szCs w:val="20"/>
          <w:lang w:val="ru-RU"/>
        </w:rPr>
      </w:pPr>
    </w:p>
    <w:p w:rsidR="00ED5E63" w:rsidRPr="00EB36D5" w:rsidRDefault="00ED5E63" w:rsidP="00ED5E63">
      <w:pPr>
        <w:pStyle w:val="a3"/>
        <w:spacing w:after="0"/>
        <w:jc w:val="center"/>
        <w:rPr>
          <w:rFonts w:ascii="Times New Roman Tj" w:hAnsi="Times New Roman Tj"/>
          <w:b/>
          <w:bCs/>
          <w:i/>
          <w:sz w:val="20"/>
          <w:szCs w:val="20"/>
          <w:lang w:val="ru-RU"/>
        </w:rPr>
      </w:pPr>
      <w:r w:rsidRPr="00EB36D5">
        <w:rPr>
          <w:rFonts w:ascii="Times New Roman Tj" w:hAnsi="Times New Roman Tj"/>
          <w:b/>
          <w:bCs/>
          <w:i/>
          <w:sz w:val="20"/>
          <w:szCs w:val="20"/>
          <w:lang w:val="ru-RU"/>
        </w:rPr>
        <w:t>Ќоидањои умумї</w:t>
      </w:r>
    </w:p>
    <w:p w:rsidR="00ED5E63" w:rsidRPr="00EB36D5" w:rsidRDefault="00ED5E63" w:rsidP="00ED5E63">
      <w:pPr>
        <w:pStyle w:val="a3"/>
        <w:spacing w:after="0"/>
        <w:ind w:firstLine="567"/>
        <w:jc w:val="both"/>
        <w:rPr>
          <w:rFonts w:ascii="Times New Roman Tj" w:hAnsi="Times New Roman Tj"/>
          <w:b/>
          <w:bCs/>
          <w:sz w:val="20"/>
          <w:szCs w:val="20"/>
          <w:lang w:val="ru-RU"/>
        </w:rPr>
      </w:pP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Стандарт љињати ќонеъ кардани талаботи шахс, љомеа ва давлат барои дарёфти тањсилоти босифат равона карда шудааст.</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Стандарт њамчун њуљљати асосии давлатї муќаррар мекунад:</w:t>
      </w:r>
    </w:p>
    <w:p w:rsidR="00ED5E63" w:rsidRPr="00EB36D5" w:rsidRDefault="00ED5E63" w:rsidP="00ED5E63">
      <w:pPr>
        <w:pStyle w:val="a3"/>
        <w:numPr>
          <w:ilvl w:val="0"/>
          <w:numId w:val="7"/>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системаи арзёбии дониш, ќобилият ва малакаи хонандагон;</w:t>
      </w:r>
    </w:p>
    <w:p w:rsidR="00ED5E63" w:rsidRPr="00EB36D5" w:rsidRDefault="00ED5E63" w:rsidP="00ED5E63">
      <w:pPr>
        <w:pStyle w:val="a3"/>
        <w:numPr>
          <w:ilvl w:val="0"/>
          <w:numId w:val="7"/>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салоњияти муаллимон, сифати назорат ва роњбарї ба фаъолияти муассисањои таълимї;</w:t>
      </w:r>
    </w:p>
    <w:p w:rsidR="00ED5E63" w:rsidRPr="00EB36D5" w:rsidRDefault="00ED5E63" w:rsidP="00ED5E63">
      <w:pPr>
        <w:pStyle w:val="a3"/>
        <w:numPr>
          <w:ilvl w:val="0"/>
          <w:numId w:val="7"/>
        </w:numPr>
        <w:tabs>
          <w:tab w:val="left" w:pos="567"/>
          <w:tab w:val="left" w:pos="720"/>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талаботи ягона дар истифодаи воситањои моддию техникї ва лабораторї дар раванди таълим.</w:t>
      </w:r>
    </w:p>
    <w:p w:rsidR="00ED5E63" w:rsidRPr="00EB36D5" w:rsidRDefault="00ED5E63" w:rsidP="00ED5E63">
      <w:pPr>
        <w:pStyle w:val="a3"/>
        <w:spacing w:after="0"/>
        <w:ind w:firstLine="567"/>
        <w:jc w:val="both"/>
        <w:rPr>
          <w:rFonts w:ascii="Times New Roman Tj" w:hAnsi="Times New Roman Tj"/>
          <w:sz w:val="20"/>
          <w:szCs w:val="20"/>
          <w:lang w:val="ru-RU"/>
        </w:rPr>
      </w:pP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Маблаѓгузории муассисањои таълимии давлатї, ки мутобиќи Стандарт фаъолият мекунанд, аз буљети давлатї амалї карда мешавад (дар доираи њаљм ва мазмуни муќаррарнамудаи Стандарт).</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Њама намуди муассисањои тањсилоти умумии давлатї ва ѓайридавлатї, новобаста аз шакли ташкилию њуќуќї ва моликият вазифадоранд иљрои талаботи Стандартро таъмин намоянд.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Бо маќсади иљрои талаботи Стандарт муассисањои тањсилоти умумї аз технологияи нав ва усулњои навгонии (инноватсионии) таълиму тарбия истифода мебаранд.</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муассисањои тањсилоти умумї, вобаста ба талабот ва имконият, шаклњои таълими ѓоибона ва шабона ба роњ монда мешавад.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Хонандагон бо маќсади иљрои талаботи Стандарт метавонанд шакл ва усулњои гуногуни таълим, мактаб ва омўзгори сазоворро интихоб намоянд.</w:t>
      </w:r>
    </w:p>
    <w:p w:rsidR="00ED5E63" w:rsidRPr="00EB36D5" w:rsidRDefault="00ED5E63" w:rsidP="00ED5E63">
      <w:pPr>
        <w:pStyle w:val="a3"/>
        <w:spacing w:after="0"/>
        <w:ind w:firstLine="567"/>
        <w:jc w:val="both"/>
        <w:rPr>
          <w:rFonts w:ascii="Times New Roman Tj" w:hAnsi="Times New Roman Tj"/>
          <w:b/>
          <w:bCs/>
          <w:sz w:val="20"/>
          <w:szCs w:val="20"/>
          <w:lang w:val="ru-RU"/>
        </w:rPr>
      </w:pPr>
    </w:p>
    <w:p w:rsidR="00ED5E63" w:rsidRPr="00EB36D5" w:rsidRDefault="00ED5E63" w:rsidP="00ED5E63">
      <w:pPr>
        <w:pStyle w:val="a3"/>
        <w:spacing w:after="0"/>
        <w:ind w:firstLine="567"/>
        <w:jc w:val="both"/>
        <w:rPr>
          <w:rFonts w:ascii="Times New Roman Tj" w:hAnsi="Times New Roman Tj"/>
          <w:b/>
          <w:bCs/>
          <w:i/>
          <w:sz w:val="20"/>
          <w:szCs w:val="20"/>
          <w:lang w:val="ru-RU"/>
        </w:rPr>
      </w:pPr>
      <w:r w:rsidRPr="00EB36D5">
        <w:rPr>
          <w:rFonts w:ascii="Times New Roman Tj" w:hAnsi="Times New Roman Tj"/>
          <w:b/>
          <w:bCs/>
          <w:i/>
          <w:sz w:val="20"/>
          <w:szCs w:val="20"/>
          <w:lang w:val="ru-RU"/>
        </w:rPr>
        <w:t>Маќсад ва вазифањои тањсилоти миёнаи умумї</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Маќсад ва вазифањои тањсилот дар њуљљатњои муњими давлатї, ки дар онњо суннат, арзишњои миллию таърихї ва умумибашарї ба назар гирифта шудаанд, муайян гардидаанд.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Маќсад ва вазифањои тањсилот дар ташаккули шахсият, дарки волои ватандўстї, принсипи гуманистї, мафњумњои вањдат ва ифтихори миллї, баробарњуќуќї, њамкорї, тањаммул ва њамдигарфањмї ифода меёбанд.</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Омилњои афзалиятноки тањсилот иборатанд аз:</w:t>
      </w:r>
    </w:p>
    <w:p w:rsidR="00ED5E63" w:rsidRPr="00EB36D5" w:rsidRDefault="00ED5E63" w:rsidP="00ED5E63">
      <w:pPr>
        <w:pStyle w:val="a3"/>
        <w:numPr>
          <w:ilvl w:val="0"/>
          <w:numId w:val="8"/>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lastRenderedPageBreak/>
        <w:t>тарбияи дўстдори Ватан- Тољикистон;</w:t>
      </w:r>
    </w:p>
    <w:p w:rsidR="00ED5E63" w:rsidRPr="00EB36D5" w:rsidRDefault="00ED5E63" w:rsidP="00ED5E63">
      <w:pPr>
        <w:pStyle w:val="a3"/>
        <w:numPr>
          <w:ilvl w:val="0"/>
          <w:numId w:val="8"/>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ташаккули фарњанги воло ва тањаммулпазирї;</w:t>
      </w:r>
    </w:p>
    <w:p w:rsidR="00ED5E63" w:rsidRPr="00EB36D5" w:rsidRDefault="00ED5E63" w:rsidP="00ED5E63">
      <w:pPr>
        <w:pStyle w:val="a3"/>
        <w:numPr>
          <w:ilvl w:val="0"/>
          <w:numId w:val="8"/>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ташаккули шахсияти фаъол, масъул, созандаю эљодкор, ки ба њуќуќ ва озодињои инсон муносибати эњтиромона дорад;</w:t>
      </w:r>
    </w:p>
    <w:p w:rsidR="00ED5E63" w:rsidRPr="00EB36D5" w:rsidRDefault="00ED5E63" w:rsidP="00ED5E63">
      <w:pPr>
        <w:pStyle w:val="a3"/>
        <w:numPr>
          <w:ilvl w:val="0"/>
          <w:numId w:val="8"/>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тарбияи шањрванди аз љињати зењнї ташаккулёфта, дорои сифатњои баланди ахлоќї, ки дар тулї зиндагї барои аз худ кардани донишњои нав кўшиш менамояд;</w:t>
      </w:r>
    </w:p>
    <w:p w:rsidR="00ED5E63" w:rsidRPr="00EB36D5" w:rsidRDefault="00ED5E63" w:rsidP="00ED5E63">
      <w:pPr>
        <w:pStyle w:val="a3"/>
        <w:numPr>
          <w:ilvl w:val="0"/>
          <w:numId w:val="8"/>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ташаккули шахсияти аз нигоњи иљтимої хушахлоќ, озодандеш, донишманд, ки барои амали худ дар оила, коллектив ва љомеа масъул аст;</w:t>
      </w:r>
    </w:p>
    <w:p w:rsidR="00ED5E63" w:rsidRPr="00EB36D5" w:rsidRDefault="00ED5E63" w:rsidP="00ED5E63">
      <w:pPr>
        <w:pStyle w:val="a3"/>
        <w:numPr>
          <w:ilvl w:val="0"/>
          <w:numId w:val="8"/>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тарбияи шахсе, ки ба њаёт ва муњити атроф муносибати эњтиёткорона дорад.</w:t>
      </w:r>
    </w:p>
    <w:p w:rsidR="00ED5E63" w:rsidRPr="00EB36D5" w:rsidRDefault="00ED5E63" w:rsidP="00ED5E63">
      <w:pPr>
        <w:pStyle w:val="a3"/>
        <w:spacing w:after="0"/>
        <w:jc w:val="center"/>
        <w:rPr>
          <w:rFonts w:ascii="Times New Roman Tj" w:hAnsi="Times New Roman Tj"/>
          <w:b/>
          <w:i/>
          <w:sz w:val="20"/>
          <w:szCs w:val="20"/>
          <w:lang w:val="ru-RU"/>
        </w:rPr>
      </w:pPr>
    </w:p>
    <w:p w:rsidR="00ED5E63" w:rsidRPr="00EB36D5" w:rsidRDefault="00ED5E63" w:rsidP="00ED5E63">
      <w:pPr>
        <w:pStyle w:val="a3"/>
        <w:tabs>
          <w:tab w:val="left" w:pos="900"/>
        </w:tabs>
        <w:spacing w:after="0"/>
        <w:jc w:val="center"/>
        <w:rPr>
          <w:rFonts w:ascii="Times New Roman Tj" w:hAnsi="Times New Roman Tj"/>
          <w:b/>
          <w:i/>
          <w:sz w:val="20"/>
          <w:szCs w:val="20"/>
          <w:lang w:val="ru-RU"/>
        </w:rPr>
      </w:pPr>
      <w:r w:rsidRPr="00EB36D5">
        <w:rPr>
          <w:rFonts w:ascii="Times New Roman Tj" w:hAnsi="Times New Roman Tj"/>
          <w:b/>
          <w:i/>
          <w:sz w:val="20"/>
          <w:szCs w:val="20"/>
          <w:lang w:val="ru-RU"/>
        </w:rPr>
        <w:t>Талаботи умумї ба мазмуни тањсилоти миёнаи умумї.</w:t>
      </w:r>
    </w:p>
    <w:p w:rsidR="00ED5E63" w:rsidRPr="00EB36D5" w:rsidRDefault="00ED5E63" w:rsidP="00ED5E63">
      <w:pPr>
        <w:pStyle w:val="a3"/>
        <w:tabs>
          <w:tab w:val="left" w:pos="900"/>
        </w:tabs>
        <w:spacing w:after="0"/>
        <w:jc w:val="center"/>
        <w:rPr>
          <w:rFonts w:ascii="Times New Roman Tj" w:hAnsi="Times New Roman Tj"/>
          <w:b/>
          <w:bCs/>
          <w:i/>
          <w:sz w:val="20"/>
          <w:szCs w:val="20"/>
          <w:lang w:val="ru-RU"/>
        </w:rPr>
      </w:pPr>
      <w:r w:rsidRPr="00EB36D5">
        <w:rPr>
          <w:rFonts w:ascii="Times New Roman Tj" w:hAnsi="Times New Roman Tj"/>
          <w:b/>
          <w:bCs/>
          <w:i/>
          <w:sz w:val="20"/>
          <w:szCs w:val="20"/>
          <w:lang w:val="ru-RU"/>
        </w:rPr>
        <w:t>Наќшаи таълимии заминавї (базавї) љузъи таркибии Стандарт</w:t>
      </w:r>
    </w:p>
    <w:p w:rsidR="00ED5E63" w:rsidRPr="00EB36D5" w:rsidRDefault="00ED5E63" w:rsidP="00ED5E63">
      <w:pPr>
        <w:pStyle w:val="a3"/>
        <w:spacing w:after="0"/>
        <w:ind w:firstLine="567"/>
        <w:jc w:val="both"/>
        <w:rPr>
          <w:rFonts w:ascii="Times New Roman Tj" w:hAnsi="Times New Roman Tj"/>
          <w:sz w:val="20"/>
          <w:szCs w:val="20"/>
          <w:lang w:val="ru-RU"/>
        </w:rPr>
      </w:pP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Наќшаи таълимии заминавї (базавї) њамчун љузъи таркибии Стандарт дар муассисањои тањсилоти умумї мебошад.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Наќшаи таълимии заминавї (базавї) мазмуни тањсилоти миёнаи умумї ва њаљми сарбории нињоии таълимро муайян менамояд.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Принсипњои асосии Наќшаи таълимии заминавї (базавї) аз яклухтї, алоќамандї, пайдарњамї ва мутобиќат иборатанд.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Яклухтии Наќшаи таълимии заминавї (базавї) ба хонандагон барои аз нигоњи илмї асоснок дарк намудани предметњои муњити атроф имконият медињад.</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Наќшаи таълимии заминавї (базавї) донишњои бадастомадаро бо омўзиши фанњо алоќаманд менамояд.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Наќшаи таълимии заминавї (базавї) пайдарњамии доимиро дар омўзиши фанњо барои таќвияти пешрафти хонандагон таъмин менамояд.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Мутобиќати Наќшаи таълимии заминавї (базавї) њамоњангии миќдори соатњои људошударо ба равияњои таълимї дар назар дорад.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Наќшаи таълимии заминавї (базавї) барои тањияи наќшањои намунавии таълимї, наќшањои корї, њамчунин барои њисоби харољоти молиявии муассисањои тањсилоти умумї њамчун асос истифода мешавад.</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Наќшаи таълимии заминавї (базавї) асоси наќшањои таълимии мактабњои аќаллиятњои миллиро ташкил медињад.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асоси Наќшаи таълимии заминавї (базавї) муассисањои таълимї вобаста ба шароит, вазифа ва хусусиятњояшон метавонанд наќшаи таълимии худро тартиб дињанд.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Миќдори соатњои таълимї, ки барои ин ё он фан људо шудаанд, набояд аз миќдори соатњои дар Наќшаи таълимии заминавї (базавї) нишондодашуда кам бошанд.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Наќшаи таълимии заминавї (базавї) соатњо чунин таќсим шудаанд: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а) Бахши давлатї: соатњои барои фанњои таълимї људошуда њатмї мебошанд. Кам ва зиёд кардани соатњо бе мувофиќа бо Вазорати маорифи Љумњурии Тољикистон манъ аст.</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б) Бахши мактабї: соатњои барои омўзиши таълими фанњои алоњида људошуда. Шўрои педагогї ин соатњоро бо дарназардошти шавќ ва ќобилияти хонандагон, имкониятњои кадрї ва моддию техникї таќсим мекунад. Таќсимоти соатњои дар наќшањои корї нишондодашуда ва иљрои онњо аз љониби шўъбањои маориф, Хадамоти давлатии назорат дар соњаи маориф назорат карда мешаванд.</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в) Бахши соатњои фардии хонанда- соатњои људошуда барои тайёр кардани вазифаи хонагї ва мустањкамкунии мавзўъњои гузашта.</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Соатњои бахши давлатї ва мактабї, ки дар наќшаи таълимии мактаб пешнињод шудаанд, мутобиќи миќдори соатњои Наќшаи таълимии заминавї (базавї) ва Наќшаи таълимии намунавї аз њисоби давлат маблаѓгузорї мешаванд.</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Таълими фанњои интихобї аз њисоби муассисон ва падару модарон (шахсоне, ки онњоро иваз мекунанд) маблаѓгузорї мешаванд.</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асоси Наќшаи таълимии заминавї (базавї) дар њама намуди муассисањои тањсилоти умумї: муассисањои тањсилоти миёнаи умумї, гимназия ва литсей омўзиши фанњои забони модарї ва адабиёт, забони тољикї (давлатї), забони русї, забонњои хориљї, табиатшиносї, математика, физика, химия, биология, технологияи информатсионї, таърих (таърихи халќи тољик ва таърихи умумї), география, љомеашиносї, тарбияи љисмонї, омодагии дифои њарбї њатмї мебошад.</w:t>
      </w:r>
    </w:p>
    <w:p w:rsidR="00ED5E63" w:rsidRPr="00EB36D5" w:rsidRDefault="00ED5E63" w:rsidP="00ED5E63">
      <w:pPr>
        <w:pStyle w:val="a3"/>
        <w:spacing w:after="0"/>
        <w:ind w:firstLine="567"/>
        <w:jc w:val="both"/>
        <w:rPr>
          <w:rFonts w:ascii="Times New Roman Tj" w:hAnsi="Times New Roman Tj"/>
          <w:sz w:val="20"/>
          <w:szCs w:val="20"/>
          <w:lang w:val="ru-RU"/>
        </w:rPr>
      </w:pPr>
    </w:p>
    <w:p w:rsidR="00ED5E63" w:rsidRPr="00EB36D5" w:rsidRDefault="00ED5E63" w:rsidP="00ED5E63">
      <w:pPr>
        <w:pStyle w:val="a3"/>
        <w:spacing w:after="0"/>
        <w:ind w:firstLine="567"/>
        <w:jc w:val="both"/>
        <w:rPr>
          <w:rFonts w:ascii="Times New Roman Tj" w:hAnsi="Times New Roman Tj"/>
          <w:b/>
          <w:i/>
          <w:sz w:val="20"/>
          <w:szCs w:val="20"/>
          <w:lang w:val="ru-RU"/>
        </w:rPr>
      </w:pPr>
      <w:r w:rsidRPr="00EB36D5">
        <w:rPr>
          <w:rFonts w:ascii="Times New Roman Tj" w:hAnsi="Times New Roman Tj"/>
          <w:b/>
          <w:i/>
          <w:sz w:val="20"/>
          <w:szCs w:val="20"/>
          <w:lang w:val="ru-RU"/>
        </w:rPr>
        <w:t>Мундариљаи фанњои таълимї дар зинањои гуногун</w:t>
      </w:r>
    </w:p>
    <w:p w:rsidR="00ED5E63" w:rsidRPr="00EB36D5" w:rsidRDefault="00ED5E63" w:rsidP="00ED5E63">
      <w:pPr>
        <w:pStyle w:val="a3"/>
        <w:spacing w:after="0"/>
        <w:ind w:firstLine="567"/>
        <w:jc w:val="both"/>
        <w:rPr>
          <w:rFonts w:ascii="Times New Roman Tj" w:hAnsi="Times New Roman Tj"/>
          <w:sz w:val="20"/>
          <w:szCs w:val="20"/>
          <w:lang w:val="ru-RU"/>
        </w:rPr>
      </w:pP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Омўзиши фанњои таълимии заминавї барои њамаи хонандагони муассисањои тањсилоти умумї њатмї мебошад.</w:t>
      </w:r>
    </w:p>
    <w:p w:rsidR="00ED5E63" w:rsidRPr="00EB36D5" w:rsidRDefault="00ED5E63" w:rsidP="00ED5E63">
      <w:pPr>
        <w:pStyle w:val="a3"/>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t>Мундариљаи фанњои таълимии бахши давлатии Наќшаи таълимии заминавї (базавї) дар њамаи муассисањои тањсилоти умумї новобаста аз шакл ва намуд њадди аќали њатмии таълим ба њисоб меравад.</w:t>
      </w:r>
    </w:p>
    <w:p w:rsidR="00ED5E63" w:rsidRPr="00EB36D5" w:rsidRDefault="00ED5E63" w:rsidP="00ED5E63">
      <w:pPr>
        <w:pStyle w:val="a3"/>
        <w:tabs>
          <w:tab w:val="left" w:pos="900"/>
        </w:tabs>
        <w:spacing w:after="0"/>
        <w:ind w:firstLine="567"/>
        <w:jc w:val="both"/>
        <w:rPr>
          <w:rFonts w:ascii="Times New Roman Tj" w:hAnsi="Times New Roman Tj"/>
          <w:sz w:val="20"/>
          <w:szCs w:val="20"/>
          <w:lang w:val="ru-RU"/>
        </w:rPr>
      </w:pPr>
      <w:r w:rsidRPr="00EB36D5">
        <w:rPr>
          <w:rFonts w:ascii="Times New Roman Tj" w:hAnsi="Times New Roman Tj"/>
          <w:sz w:val="20"/>
          <w:szCs w:val="20"/>
          <w:lang w:val="ru-RU"/>
        </w:rPr>
        <w:lastRenderedPageBreak/>
        <w:t>Хонандагон метавонанд барои омўзиши амиќ, фанњои алоњидаро илова ба њадди аќали њатмї интихоб намоянд. Зарурати омўзиши фанњои алоњида иборат аз завќи эљодї, љустуљўи хонандагон буда, он бо роњбарии омўзгорони эљодкор амалї карда мешавад</w:t>
      </w:r>
      <w:r w:rsidRPr="00EB36D5">
        <w:rPr>
          <w:rFonts w:ascii="Times New Roman Tj" w:hAnsi="Times New Roman Tj"/>
          <w:b/>
          <w:sz w:val="20"/>
          <w:szCs w:val="20"/>
          <w:lang w:val="ru-RU"/>
        </w:rPr>
        <w:t>.</w:t>
      </w:r>
    </w:p>
    <w:p w:rsidR="00ED5E63" w:rsidRPr="00EB36D5" w:rsidRDefault="00ED5E63" w:rsidP="00ED5E63">
      <w:pPr>
        <w:ind w:firstLine="567"/>
        <w:jc w:val="both"/>
        <w:rPr>
          <w:rFonts w:ascii="Times New Roman Tj" w:hAnsi="Times New Roman Tj"/>
          <w:b/>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Соњаи таълим ва таркиби фанњои таълимї</w:t>
      </w:r>
    </w:p>
    <w:p w:rsidR="00ED5E63" w:rsidRPr="00EB36D5" w:rsidRDefault="00ED5E63" w:rsidP="00ED5E63">
      <w:pPr>
        <w:ind w:firstLine="567"/>
        <w:jc w:val="both"/>
        <w:rPr>
          <w:rFonts w:ascii="Times New Roman Tj" w:hAnsi="Times New Roman Tj"/>
          <w:b/>
          <w:sz w:val="20"/>
          <w:szCs w:val="20"/>
          <w:lang w:val="ru-RU"/>
        </w:rPr>
      </w:pPr>
    </w:p>
    <w:p w:rsidR="00ED5E63" w:rsidRPr="00EB36D5" w:rsidRDefault="00ED5E63" w:rsidP="00ED5E63">
      <w:pPr>
        <w:ind w:firstLine="567"/>
        <w:jc w:val="both"/>
        <w:rPr>
          <w:rFonts w:ascii="Times New Roman Tj" w:hAnsi="Times New Roman Tj"/>
          <w:spacing w:val="-4"/>
          <w:sz w:val="20"/>
          <w:szCs w:val="20"/>
          <w:lang w:val="ru-RU"/>
        </w:rPr>
      </w:pPr>
      <w:r w:rsidRPr="00EB36D5">
        <w:rPr>
          <w:rFonts w:ascii="Times New Roman Tj" w:hAnsi="Times New Roman Tj"/>
          <w:spacing w:val="-4"/>
          <w:sz w:val="20"/>
          <w:szCs w:val="20"/>
          <w:lang w:val="ru-RU"/>
        </w:rPr>
        <w:t>Барои бењтар намудани таносуби мундариљаи тањсилоти умумї бо дарназардошти сохтори объектњои омўзиш дар системаи «Инсон-табиат-љомеа» таќсимбандї ба ин равияњои асосии таълим амалї карда мешавад: «Филология», «Љомеашиносї», «Математика», «Табиатшиносї», «Санъат», «Тарбияи љисмонї», «Технология».</w:t>
      </w:r>
    </w:p>
    <w:p w:rsidR="00ED5E63" w:rsidRPr="00EB36D5" w:rsidRDefault="00ED5E63" w:rsidP="00ED5E63">
      <w:pPr>
        <w:ind w:firstLine="567"/>
        <w:jc w:val="both"/>
        <w:rPr>
          <w:rFonts w:ascii="Times New Roman Tj" w:hAnsi="Times New Roman Tj"/>
          <w:spacing w:val="-4"/>
          <w:sz w:val="20"/>
          <w:szCs w:val="20"/>
          <w:lang w:val="ru-RU"/>
        </w:rPr>
      </w:pPr>
      <w:r w:rsidRPr="00EB36D5">
        <w:rPr>
          <w:rFonts w:ascii="Times New Roman Tj" w:hAnsi="Times New Roman Tj"/>
          <w:spacing w:val="-4"/>
          <w:sz w:val="20"/>
          <w:szCs w:val="20"/>
          <w:lang w:val="ru-RU"/>
        </w:rPr>
        <w:t>Номгўи равияњои заминавии таълим барои њамаи зинањои тањсилоти миёнаи умумї таѓйирнопазир (инвариативї) мебошанд. Бо дарназардошти он номгўи зерини фанњои таълимї вобаста ба равияњои тањсилот муќаррар карда мешавад:</w:t>
      </w:r>
    </w:p>
    <w:p w:rsidR="00ED5E63" w:rsidRPr="00EB36D5" w:rsidRDefault="00ED5E63" w:rsidP="00ED5E63">
      <w:pPr>
        <w:numPr>
          <w:ilvl w:val="0"/>
          <w:numId w:val="9"/>
        </w:numPr>
        <w:tabs>
          <w:tab w:val="left" w:pos="851"/>
        </w:tabs>
        <w:ind w:left="0" w:firstLine="567"/>
        <w:jc w:val="both"/>
        <w:rPr>
          <w:rFonts w:ascii="Times New Roman Tj" w:hAnsi="Times New Roman Tj"/>
          <w:spacing w:val="-4"/>
          <w:sz w:val="20"/>
          <w:szCs w:val="20"/>
          <w:lang w:val="ru-RU"/>
        </w:rPr>
      </w:pPr>
      <w:r w:rsidRPr="00EB36D5">
        <w:rPr>
          <w:rFonts w:ascii="Times New Roman Tj" w:hAnsi="Times New Roman Tj"/>
          <w:spacing w:val="-4"/>
          <w:sz w:val="20"/>
          <w:szCs w:val="20"/>
          <w:lang w:val="ru-RU"/>
        </w:rPr>
        <w:t>«Филология»: «Забони тољикї», «Забони русї», «Адабиёти тољик», «Алифбои ниёгон», «Забони хориљї»;</w:t>
      </w:r>
    </w:p>
    <w:p w:rsidR="00ED5E63" w:rsidRPr="00EB36D5" w:rsidRDefault="00ED5E63" w:rsidP="00ED5E63">
      <w:pPr>
        <w:numPr>
          <w:ilvl w:val="0"/>
          <w:numId w:val="9"/>
        </w:numPr>
        <w:tabs>
          <w:tab w:val="left" w:pos="851"/>
        </w:tabs>
        <w:ind w:left="0" w:firstLine="567"/>
        <w:jc w:val="both"/>
        <w:rPr>
          <w:rFonts w:ascii="Times New Roman Tj" w:hAnsi="Times New Roman Tj"/>
          <w:spacing w:val="-4"/>
          <w:sz w:val="20"/>
          <w:szCs w:val="20"/>
          <w:lang w:val="ru-RU"/>
        </w:rPr>
      </w:pPr>
      <w:r w:rsidRPr="00EB36D5">
        <w:rPr>
          <w:rFonts w:ascii="Times New Roman Tj" w:hAnsi="Times New Roman Tj"/>
          <w:spacing w:val="-4"/>
          <w:sz w:val="20"/>
          <w:szCs w:val="20"/>
          <w:lang w:val="ru-RU"/>
        </w:rPr>
        <w:t>«Љомеашиносї»; «Таърихи халќи тољик», «Таърихи умумї», «Асосњои давлат ва њуќуќ», «Њуќуќи инсон», «Таърихи динњо»,</w:t>
      </w:r>
    </w:p>
    <w:p w:rsidR="00ED5E63" w:rsidRPr="00EB36D5" w:rsidRDefault="00ED5E63" w:rsidP="00ED5E63">
      <w:pPr>
        <w:numPr>
          <w:ilvl w:val="0"/>
          <w:numId w:val="9"/>
        </w:numPr>
        <w:tabs>
          <w:tab w:val="left" w:pos="851"/>
        </w:tabs>
        <w:ind w:left="0" w:firstLine="567"/>
        <w:jc w:val="both"/>
        <w:rPr>
          <w:rFonts w:ascii="Times New Roman Tj" w:hAnsi="Times New Roman Tj"/>
          <w:spacing w:val="-4"/>
          <w:sz w:val="20"/>
          <w:szCs w:val="20"/>
          <w:lang w:val="ru-RU"/>
        </w:rPr>
      </w:pPr>
      <w:r w:rsidRPr="00EB36D5">
        <w:rPr>
          <w:rFonts w:ascii="Times New Roman Tj" w:hAnsi="Times New Roman Tj"/>
          <w:spacing w:val="-4"/>
          <w:sz w:val="20"/>
          <w:szCs w:val="20"/>
          <w:lang w:val="ru-RU"/>
        </w:rPr>
        <w:t>«Математика»: «Математика», «Алгебра», «Геометрия»;</w:t>
      </w:r>
    </w:p>
    <w:p w:rsidR="00ED5E63" w:rsidRPr="00EB36D5" w:rsidRDefault="00ED5E63" w:rsidP="00ED5E63">
      <w:pPr>
        <w:numPr>
          <w:ilvl w:val="0"/>
          <w:numId w:val="9"/>
        </w:numPr>
        <w:tabs>
          <w:tab w:val="left" w:pos="851"/>
        </w:tabs>
        <w:ind w:left="0" w:firstLine="567"/>
        <w:jc w:val="both"/>
        <w:rPr>
          <w:rFonts w:ascii="Times New Roman Tj" w:hAnsi="Times New Roman Tj"/>
          <w:sz w:val="20"/>
          <w:szCs w:val="20"/>
          <w:lang w:val="ru-RU"/>
        </w:rPr>
      </w:pPr>
      <w:r w:rsidRPr="00EB36D5">
        <w:rPr>
          <w:rFonts w:ascii="Times New Roman Tj" w:hAnsi="Times New Roman Tj"/>
          <w:spacing w:val="-4"/>
          <w:sz w:val="20"/>
          <w:szCs w:val="20"/>
          <w:lang w:val="ru-RU"/>
        </w:rPr>
        <w:t>«Табиатшиносї»: «Табиатшиносї», «Ботаника», «Физика», «Наќшакашї», «Экология», «Химия», «Биология», «Астрономия», «География</w:t>
      </w:r>
      <w:r w:rsidRPr="00EB36D5">
        <w:rPr>
          <w:rFonts w:ascii="Times New Roman Tj" w:hAnsi="Times New Roman Tj"/>
          <w:sz w:val="20"/>
          <w:szCs w:val="20"/>
          <w:lang w:val="ru-RU"/>
        </w:rPr>
        <w:t>»;</w:t>
      </w:r>
    </w:p>
    <w:p w:rsidR="00ED5E63" w:rsidRPr="00EB36D5" w:rsidRDefault="00ED5E63" w:rsidP="00ED5E63">
      <w:pPr>
        <w:numPr>
          <w:ilvl w:val="0"/>
          <w:numId w:val="9"/>
        </w:numPr>
        <w:tabs>
          <w:tab w:val="left" w:pos="851"/>
        </w:tabs>
        <w:ind w:left="0" w:firstLine="567"/>
        <w:jc w:val="both"/>
        <w:rPr>
          <w:rFonts w:ascii="Times New Roman Tj" w:hAnsi="Times New Roman Tj"/>
          <w:sz w:val="20"/>
          <w:szCs w:val="20"/>
          <w:lang w:val="ru-RU"/>
        </w:rPr>
      </w:pPr>
      <w:r w:rsidRPr="00EB36D5">
        <w:rPr>
          <w:rFonts w:ascii="Times New Roman Tj" w:hAnsi="Times New Roman Tj"/>
          <w:sz w:val="20"/>
          <w:szCs w:val="20"/>
          <w:lang w:val="ru-RU"/>
        </w:rPr>
        <w:t>«Санъат»: «Санъати тасвирї», «Суруд ва мусиќї»;</w:t>
      </w:r>
    </w:p>
    <w:p w:rsidR="00ED5E63" w:rsidRPr="00EB36D5" w:rsidRDefault="00ED5E63" w:rsidP="00ED5E63">
      <w:pPr>
        <w:numPr>
          <w:ilvl w:val="0"/>
          <w:numId w:val="9"/>
        </w:numPr>
        <w:tabs>
          <w:tab w:val="left" w:pos="851"/>
        </w:tabs>
        <w:ind w:left="0" w:firstLine="567"/>
        <w:jc w:val="both"/>
        <w:rPr>
          <w:rFonts w:ascii="Times New Roman Tj" w:hAnsi="Times New Roman Tj"/>
          <w:sz w:val="20"/>
          <w:szCs w:val="20"/>
          <w:lang w:val="ru-RU"/>
        </w:rPr>
      </w:pPr>
      <w:r w:rsidRPr="00EB36D5">
        <w:rPr>
          <w:rFonts w:ascii="Times New Roman Tj" w:hAnsi="Times New Roman Tj"/>
          <w:sz w:val="20"/>
          <w:szCs w:val="20"/>
          <w:lang w:val="ru-RU"/>
        </w:rPr>
        <w:t>«Тарбияи љисмонї»: «Тарбияи љисмонї» ва «Омодагии дифои њарбї»;</w:t>
      </w:r>
    </w:p>
    <w:p w:rsidR="00ED5E63" w:rsidRPr="00EB36D5" w:rsidRDefault="00ED5E63" w:rsidP="00ED5E63">
      <w:pPr>
        <w:numPr>
          <w:ilvl w:val="0"/>
          <w:numId w:val="9"/>
        </w:numPr>
        <w:tabs>
          <w:tab w:val="left" w:pos="720"/>
          <w:tab w:val="left" w:pos="851"/>
          <w:tab w:val="left" w:pos="900"/>
        </w:tabs>
        <w:ind w:left="0" w:firstLine="567"/>
        <w:jc w:val="both"/>
        <w:rPr>
          <w:rFonts w:ascii="Times New Roman Tj" w:hAnsi="Times New Roman Tj"/>
          <w:sz w:val="20"/>
          <w:szCs w:val="20"/>
          <w:lang w:val="ru-RU"/>
        </w:rPr>
      </w:pPr>
      <w:r w:rsidRPr="00EB36D5">
        <w:rPr>
          <w:rFonts w:ascii="Times New Roman Tj" w:hAnsi="Times New Roman Tj"/>
          <w:sz w:val="20"/>
          <w:szCs w:val="20"/>
          <w:lang w:val="ru-RU"/>
        </w:rPr>
        <w:t>«Технология»: «Технология (Таълими мењнат)», «Технологияи информатсионї ва коммуникатсионї».</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ind w:firstLine="567"/>
        <w:jc w:val="both"/>
        <w:rPr>
          <w:rFonts w:ascii="Times New Roman Tj" w:hAnsi="Times New Roman Tj"/>
          <w:b/>
          <w:i/>
          <w:sz w:val="20"/>
          <w:szCs w:val="20"/>
          <w:lang w:val="ru-RU"/>
        </w:rPr>
      </w:pPr>
      <w:r w:rsidRPr="00EB36D5">
        <w:rPr>
          <w:rFonts w:ascii="Times New Roman Tj" w:hAnsi="Times New Roman Tj"/>
          <w:b/>
          <w:i/>
          <w:sz w:val="20"/>
          <w:szCs w:val="20"/>
          <w:lang w:val="ru-RU"/>
        </w:rPr>
        <w:t>Дараља ва зинањои тањсилоти миёнаи умумї</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Тањсилоти миёнаи умумї аз се зина иборат аст:</w:t>
      </w:r>
    </w:p>
    <w:p w:rsidR="00ED5E63" w:rsidRPr="00EB36D5" w:rsidRDefault="00ED5E63" w:rsidP="00ED5E63">
      <w:pPr>
        <w:tabs>
          <w:tab w:val="left" w:pos="9180"/>
        </w:tabs>
        <w:ind w:firstLine="567"/>
        <w:jc w:val="both"/>
        <w:rPr>
          <w:rFonts w:ascii="Times New Roman Tj" w:hAnsi="Times New Roman Tj"/>
          <w:sz w:val="20"/>
          <w:szCs w:val="20"/>
          <w:lang w:val="ru-RU"/>
        </w:rPr>
      </w:pPr>
      <w:r w:rsidRPr="00EB36D5">
        <w:rPr>
          <w:rFonts w:ascii="Times New Roman Tj" w:hAnsi="Times New Roman Tj"/>
          <w:i/>
          <w:sz w:val="20"/>
          <w:szCs w:val="20"/>
          <w:lang w:val="ru-RU"/>
        </w:rPr>
        <w:t>зинаи 1</w:t>
      </w:r>
      <w:r w:rsidRPr="00EB36D5">
        <w:rPr>
          <w:rFonts w:ascii="Times New Roman Tj" w:hAnsi="Times New Roman Tj"/>
          <w:sz w:val="20"/>
          <w:szCs w:val="20"/>
          <w:lang w:val="ru-RU"/>
        </w:rPr>
        <w:t xml:space="preserve"> тањсилоти ибтидої (синфњои </w:t>
      </w:r>
      <w:r w:rsidRPr="00EB36D5">
        <w:rPr>
          <w:rFonts w:ascii="Times New Roman Tj" w:hAnsi="Times New Roman Tj"/>
          <w:sz w:val="20"/>
          <w:szCs w:val="20"/>
        </w:rPr>
        <w:t>I</w:t>
      </w:r>
      <w:r w:rsidRPr="00EB36D5">
        <w:rPr>
          <w:rFonts w:ascii="Times New Roman Tj" w:hAnsi="Times New Roman Tj"/>
          <w:sz w:val="20"/>
          <w:szCs w:val="20"/>
          <w:lang w:val="ru-RU"/>
        </w:rPr>
        <w:t>-</w:t>
      </w:r>
      <w:r w:rsidRPr="00EB36D5">
        <w:rPr>
          <w:rFonts w:ascii="Times New Roman Tj" w:hAnsi="Times New Roman Tj"/>
          <w:sz w:val="20"/>
          <w:szCs w:val="20"/>
        </w:rPr>
        <w:t>IV</w:t>
      </w:r>
      <w:r w:rsidRPr="00EB36D5">
        <w:rPr>
          <w:rFonts w:ascii="Times New Roman Tj" w:hAnsi="Times New Roman Tj"/>
          <w:sz w:val="20"/>
          <w:szCs w:val="20"/>
          <w:lang w:val="ru-RU"/>
        </w:rPr>
        <w:t>);</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i/>
          <w:sz w:val="20"/>
          <w:szCs w:val="20"/>
          <w:lang w:val="ru-RU"/>
        </w:rPr>
        <w:t>зинаи 2</w:t>
      </w:r>
      <w:r w:rsidRPr="00EB36D5">
        <w:rPr>
          <w:rFonts w:ascii="Times New Roman Tj" w:hAnsi="Times New Roman Tj"/>
          <w:sz w:val="20"/>
          <w:szCs w:val="20"/>
          <w:lang w:val="ru-RU"/>
        </w:rPr>
        <w:t xml:space="preserve"> тањсилоти умумии асосї (синфњои </w:t>
      </w:r>
      <w:r w:rsidRPr="00EB36D5">
        <w:rPr>
          <w:rFonts w:ascii="Times New Roman Tj" w:hAnsi="Times New Roman Tj"/>
          <w:sz w:val="20"/>
          <w:szCs w:val="20"/>
        </w:rPr>
        <w:t>Y</w:t>
      </w:r>
      <w:r w:rsidRPr="00EB36D5">
        <w:rPr>
          <w:rFonts w:ascii="Times New Roman Tj" w:hAnsi="Times New Roman Tj"/>
          <w:sz w:val="20"/>
          <w:szCs w:val="20"/>
          <w:lang w:val="ru-RU"/>
        </w:rPr>
        <w:t>-1Х);</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i/>
          <w:sz w:val="20"/>
          <w:szCs w:val="20"/>
          <w:lang w:val="ru-RU"/>
        </w:rPr>
        <w:t>зинаи 3</w:t>
      </w:r>
      <w:r w:rsidRPr="00EB36D5">
        <w:rPr>
          <w:rFonts w:ascii="Times New Roman Tj" w:hAnsi="Times New Roman Tj"/>
          <w:sz w:val="20"/>
          <w:szCs w:val="20"/>
          <w:lang w:val="ru-RU"/>
        </w:rPr>
        <w:t xml:space="preserve"> тањсилоти миёнаи умумї (синфњои Х-Х</w:t>
      </w:r>
      <w:r w:rsidRPr="00EB36D5">
        <w:rPr>
          <w:rFonts w:ascii="Times New Roman Tj" w:hAnsi="Times New Roman Tj"/>
          <w:sz w:val="20"/>
          <w:szCs w:val="20"/>
        </w:rPr>
        <w:t>I</w:t>
      </w:r>
      <w:r w:rsidRPr="00EB36D5">
        <w:rPr>
          <w:rFonts w:ascii="Times New Roman Tj" w:hAnsi="Times New Roman Tj"/>
          <w:sz w:val="20"/>
          <w:szCs w:val="20"/>
          <w:lang w:val="ru-RU"/>
        </w:rPr>
        <w:t>). Мўњлати тањсил 11 сол.</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Тањсилоти миёнаи умумї сохтор ва мазмуни он ягонагию алоќамандии се зинаи таълимии тањсилоти миёнаи умумиро таъмин мекунад. Зинаи 1 ва 2 сатњи заминавии (такягоњї) тањсилоти миёнаи умумии асосиро ташкил медињад. Мўњлати тањсил 9 сол. Ин ду зинаи таълимї њатмї мебошанд.</w:t>
      </w: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Зинаи якуми тањсилоти умумї тањсилоти ибтидоии умумиро таъмин намуда, барои идомаи тањсил дар зинаи дуюм замина мегузорад. Љалби кўдаконе, ки ба синни 7 расидаанд, ба синфи як њатмї мебошад.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Тањсилоти умумии асосї барои тањсил дар зинаи сеюми тањсилоти миёнаи умумї, дар муассисањои тањсилоти ибтидої ва миёнаи касбї њуњуќ медињад.</w:t>
      </w: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Тањсилоти миёнаи умумї бо гузаронидани аттестатсияи давлатии љамъбастї анљом меёбад. Тањсилоти миёнаи умумї барои идомаи тањсил дар зинаи тањсилоти миёна ва олии касбї њуќуќ медињад.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Давомнокии соли тањсил дар синфи 1 33 њафта ва дар синфњои 2-4 на камтар аз 34 њафтаро ташкил медињад. Дар зинањои дуюм ва сеюми тањсилоти миёнаи умумї давомнокии соли тањсил аз 34 то 37 њафтаро ташкил медињад.</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Талаботи умумї ба зинаи якуми</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тањсилоти миёнаи умумї (синфњои </w:t>
      </w:r>
      <w:r w:rsidRPr="00EB36D5">
        <w:rPr>
          <w:rFonts w:ascii="Times New Roman Tj" w:hAnsi="Times New Roman Tj"/>
          <w:b/>
          <w:i/>
          <w:sz w:val="20"/>
          <w:szCs w:val="20"/>
        </w:rPr>
        <w:t>I</w:t>
      </w:r>
      <w:r w:rsidRPr="00EB36D5">
        <w:rPr>
          <w:rFonts w:ascii="Times New Roman Tj" w:hAnsi="Times New Roman Tj"/>
          <w:b/>
          <w:i/>
          <w:sz w:val="20"/>
          <w:szCs w:val="20"/>
          <w:lang w:val="ru-RU"/>
        </w:rPr>
        <w:t>-</w:t>
      </w:r>
      <w:r w:rsidRPr="00EB36D5">
        <w:rPr>
          <w:rFonts w:ascii="Times New Roman Tj" w:hAnsi="Times New Roman Tj"/>
          <w:b/>
          <w:i/>
          <w:sz w:val="20"/>
          <w:szCs w:val="20"/>
        </w:rPr>
        <w:t>IV</w:t>
      </w:r>
      <w:r w:rsidRPr="00EB36D5">
        <w:rPr>
          <w:rFonts w:ascii="Times New Roman Tj" w:hAnsi="Times New Roman Tj"/>
          <w:b/>
          <w:i/>
          <w:sz w:val="20"/>
          <w:szCs w:val="20"/>
          <w:lang w:val="ru-RU"/>
        </w:rPr>
        <w:t>)</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Маќсад, вазифа ва хусусиятњои ташкили љараёни</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таълим ва тарбия</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Маќсади асосии тањсилоти ибтидої аз инњо иборат аст:</w:t>
      </w:r>
    </w:p>
    <w:p w:rsidR="00ED5E63" w:rsidRPr="00EB36D5" w:rsidRDefault="00ED5E63" w:rsidP="00ED5E63">
      <w:pPr>
        <w:numPr>
          <w:ilvl w:val="0"/>
          <w:numId w:val="10"/>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муайян намудани лаёќату раѓбат ва рушди кўшишњои фардии хонандагон;</w:t>
      </w:r>
    </w:p>
    <w:p w:rsidR="00ED5E63" w:rsidRPr="00EB36D5" w:rsidRDefault="00ED5E63" w:rsidP="00ED5E63">
      <w:pPr>
        <w:numPr>
          <w:ilvl w:val="0"/>
          <w:numId w:val="10"/>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тарбияи сифатњои маънавию ахлоќї, муносибати нек ба муњити атроф;</w:t>
      </w:r>
    </w:p>
    <w:p w:rsidR="00ED5E63" w:rsidRPr="00EB36D5" w:rsidRDefault="00ED5E63" w:rsidP="00ED5E63">
      <w:pPr>
        <w:numPr>
          <w:ilvl w:val="0"/>
          <w:numId w:val="10"/>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таълими савод ва њисоб, муошират, ташаккули тарзи њаёти солим.</w:t>
      </w:r>
    </w:p>
    <w:p w:rsidR="00ED5E63" w:rsidRPr="00EB36D5" w:rsidRDefault="00ED5E63" w:rsidP="00ED5E63">
      <w:pPr>
        <w:ind w:firstLine="567"/>
        <w:jc w:val="both"/>
        <w:rPr>
          <w:rFonts w:ascii="Times New Roman Tj" w:hAnsi="Times New Roman Tj"/>
          <w:b/>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Вазифањои тањсилоти ибтидої</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Мутобиќгардонии хонандагон ба муњити атроф, њаёти мактабї, ташаккули маќоми хонанда, дарки дурусти ќонунњои табиат ва љамъият, фароњам овардани шароит барои љалби хонандагон ба намудњои гуногуни фаъолият (бо таълим, мењнат ва ѓ).</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 xml:space="preserve">Дар зинаи якуми тањсили муассисањои тањсилоти умумии таълимашон бо забони тољикї омўхтани фанњои таълимии зерин њатмї мебошанд: «Забони модарї», «Алифбои ниёгон», «Забони русї», «Забони хориљї», «Математика» «Табиатшиносї», «Санъат ва мењнат» «Суруд ва мусиќї» ва </w:t>
      </w:r>
      <w:r w:rsidRPr="00EB36D5">
        <w:rPr>
          <w:rFonts w:ascii="Times New Roman Tj" w:hAnsi="Times New Roman Tj"/>
          <w:sz w:val="20"/>
          <w:szCs w:val="20"/>
          <w:lang w:val="ru-RU"/>
        </w:rPr>
        <w:lastRenderedPageBreak/>
        <w:t>«Тарбияи љисмонї». Таълими забони модарї (хондан, навиштан, машќи хат, инкишофи нутќ), санъат ва мењнат дар синфњои ибтидої ба таври њамгиро сурат мегирад.</w:t>
      </w: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муассисањои тањсилоти умумии таълимашон бо забонњои аќаллиятњои миллї, забони тољикї њамчун забони давлатї таълим дода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Таълими фанни «Забони русї» дар муассисањои тањсилоти умумї (таълимашон бо забони тољикї) аз синфи дуюм оѓоз меёбад.</w:t>
      </w:r>
    </w:p>
    <w:p w:rsidR="00ED5E63" w:rsidRPr="00EB36D5" w:rsidRDefault="00ED5E63" w:rsidP="00ED5E63">
      <w:pPr>
        <w:ind w:firstLine="567"/>
        <w:jc w:val="both"/>
        <w:rPr>
          <w:rFonts w:ascii="Times New Roman Tj" w:hAnsi="Times New Roman Tj"/>
          <w:spacing w:val="-6"/>
          <w:sz w:val="20"/>
          <w:szCs w:val="20"/>
          <w:lang w:val="ru-RU"/>
        </w:rPr>
      </w:pPr>
      <w:r w:rsidRPr="00EB36D5">
        <w:rPr>
          <w:rFonts w:ascii="Times New Roman Tj" w:hAnsi="Times New Roman Tj"/>
          <w:spacing w:val="-6"/>
          <w:sz w:val="20"/>
          <w:szCs w:val="20"/>
          <w:lang w:val="ru-RU"/>
        </w:rPr>
        <w:t>Аз синфи сеюм дар муассисањои тањсилоти умумї омўзиши яке аз забонњои хориљї (англисї, франсавї, немисї ва арабї (аз рўи интихоби хонанда) њамчун фанни таълимии њатмї омўхта мешавад. Њамзамон аз синфи як бо ќарори муассис аз њисоби соатњои бахши мактабї метавонад омўзиши яке аз забонњои хориљї ба роњ монда шавад.</w:t>
      </w:r>
    </w:p>
    <w:p w:rsidR="00ED5E63" w:rsidRPr="00EB36D5" w:rsidRDefault="00ED5E63" w:rsidP="00ED5E63">
      <w:pPr>
        <w:ind w:firstLine="567"/>
        <w:jc w:val="both"/>
        <w:rPr>
          <w:rFonts w:ascii="Times New Roman Tj" w:hAnsi="Times New Roman Tj"/>
          <w:i/>
          <w:sz w:val="20"/>
          <w:szCs w:val="20"/>
          <w:lang w:val="ru-RU"/>
        </w:rPr>
      </w:pPr>
      <w:r w:rsidRPr="00EB36D5">
        <w:rPr>
          <w:rFonts w:ascii="Times New Roman Tj" w:hAnsi="Times New Roman Tj"/>
          <w:sz w:val="20"/>
          <w:szCs w:val="20"/>
          <w:lang w:val="ru-RU"/>
        </w:rPr>
        <w:t>Талаботе, ки ба њаљм ва мазмуни тањсилот дар сатњи заминавї (такягоњї) (барои омўзиши забонњои хориљї) омўхтани фанњои таълимї, ба дараљаи омодагии хонандагон пешнињод карда мешаванд, дар стандартњои фанњои таълимї ва барномањои таълимї дарљ мегарданд</w:t>
      </w:r>
      <w:r w:rsidRPr="00EB36D5">
        <w:rPr>
          <w:rFonts w:ascii="Times New Roman Tj" w:hAnsi="Times New Roman Tj"/>
          <w:i/>
          <w:sz w:val="20"/>
          <w:szCs w:val="20"/>
          <w:lang w:val="ru-RU"/>
        </w:rPr>
        <w:t>.</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Машѓулиятњои факултативї барои равияи мусиќї, бадеї, хореографї ва театрї мувофиќи нишондоди таќсимоти соатњои таълимии Наќшаи таълимии заминавї (базавї) ташкил карда мешаванд.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 xml:space="preserve">Дар зинаи якуми тањсилоти асосї, машѓулиятњо дар </w:t>
      </w:r>
      <w:r w:rsidRPr="00EB36D5">
        <w:rPr>
          <w:rFonts w:ascii="Times New Roman Tj" w:hAnsi="Times New Roman Tj"/>
          <w:spacing w:val="-4"/>
          <w:sz w:val="20"/>
          <w:szCs w:val="20"/>
          <w:lang w:val="ru-RU"/>
        </w:rPr>
        <w:t>асоси хоњиши падару модарон (шахсоне, ки онњоро иваз мекунанд) аз рўи майлу раѓбати хонанда ташкил карда мешаванд. Бо ин маќсад дар тавзењоти Наќшаи таълимї соатњои бахши мактабї пешбинї гардида, њамчунин соатњои бахши мактабї барои омўзиши бехатарии фаъолият дар синфњои ду то чор истифода бурда мешаванд.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Талаботе, ки ба њаљм ва мазмуни тањсилоти иловагї пешнињод мегардад, дар барномањои таълимии дахлдор инъикос меёбанд.</w:t>
      </w: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зинаи якуми тањсилоти миёнаи умумї мазмун ва ташкили љараёни таълиму тарбия мувофиќи меъёр ва ќоидањои санитарию гигиенї дар рељаи 5-рўзаи њафтаи таълимї муќаррар карда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Таълими хонандагони синфи якум дар сурати будани шароит бо ќарори маќомоти иљроияи мањаллии њокимияти давлатї ва муассис метавонад дар муассисањои томактабї сурат гирад.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Хонандагоне, ки таълимро дар зинаи якуми тањсилоти миёнаи умумї анљом додаанд, новобаста аз натиљањои фаъолияти таълимї, ба зинаи дуюми тањсилоти миёнаи умумї гузаронида мешаванд.</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Талаботи умумї ба њаљми сарбории таълимии</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 њатмї ва нињоии хонандагон</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доираи меъёрњои санитарию гигиенї дар зинаи якуми тањсилоти миёнаи умумї њаљми сарбории таълимии њатмї ва нињої (дар як њафта) бо рељаи њафтаи 5 рўзаи таълимї мутобиќи Наќшаи таълимии заминавї (базавї) чунин аст: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Њаљми сарбории таълимии њатмї (дар як њафта):</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1 то 20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2 то 23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3 то 23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4 то 25 соат</w:t>
      </w:r>
    </w:p>
    <w:p w:rsidR="00ED5E63" w:rsidRPr="00EB36D5" w:rsidRDefault="00ED5E63" w:rsidP="00ED5E63">
      <w:pPr>
        <w:tabs>
          <w:tab w:val="left" w:pos="72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Њаљми сарбории таълимии нињої (дар як њафта)</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1- 21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2-24соат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3-24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4-26 соат</w:t>
      </w: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Мувофиќи талаботи тасдиќгардида, дар муассисањои таълимии тањсилоти умумї барои иљрои вазифаи хонагї дар синфњои 2 то 3 соат, 3 то 3,5 соат ва дар синфњои 4 то 3,5 соат пешбинї шудааст.</w:t>
      </w:r>
    </w:p>
    <w:p w:rsidR="00ED5E63" w:rsidRPr="00EB36D5" w:rsidRDefault="00ED5E63" w:rsidP="00ED5E63">
      <w:pPr>
        <w:pStyle w:val="a3"/>
        <w:spacing w:after="0"/>
        <w:ind w:firstLine="567"/>
        <w:jc w:val="both"/>
        <w:rPr>
          <w:rFonts w:ascii="Times New Roman Tj" w:hAnsi="Times New Roman Tj"/>
          <w:b/>
          <w:bCs/>
          <w:sz w:val="20"/>
          <w:szCs w:val="20"/>
          <w:lang w:val="ru-RU"/>
        </w:rPr>
      </w:pP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Талаботи умумї ба дараљаи дониши хонандагоне, ки зинаи аввали тањсилоти миёнаи умумиро хатм менамоянд:</w:t>
      </w:r>
    </w:p>
    <w:p w:rsidR="00ED5E63" w:rsidRPr="00EB36D5" w:rsidRDefault="00ED5E63" w:rsidP="00ED5E63">
      <w:pPr>
        <w:pStyle w:val="a3"/>
        <w:numPr>
          <w:ilvl w:val="0"/>
          <w:numId w:val="1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дар бораи моњияти мафњумњои инсон, шањрванд, Ватан, ватандўстї, тасаввурот њосил намоянд;</w:t>
      </w:r>
    </w:p>
    <w:p w:rsidR="00ED5E63" w:rsidRPr="00EB36D5" w:rsidRDefault="00ED5E63" w:rsidP="00ED5E63">
      <w:pPr>
        <w:pStyle w:val="a3"/>
        <w:numPr>
          <w:ilvl w:val="0"/>
          <w:numId w:val="1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арзишњои фарњангию таърихии халќи тољик ва суннату анъанањои халќњои дигарро эњтиром намоянд;</w:t>
      </w:r>
    </w:p>
    <w:p w:rsidR="00ED5E63" w:rsidRPr="00EB36D5" w:rsidRDefault="00ED5E63" w:rsidP="00ED5E63">
      <w:pPr>
        <w:pStyle w:val="a3"/>
        <w:numPr>
          <w:ilvl w:val="0"/>
          <w:numId w:val="1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ањамияти иљтимоии «субъекти љамъиятї» (талаба, њамсинф, аъзои коллектив) ва ѓайраро дарк намоянд</w:t>
      </w:r>
      <w:r w:rsidRPr="00EB36D5">
        <w:rPr>
          <w:rFonts w:ascii="Times New Roman Tj" w:hAnsi="Times New Roman Tj"/>
          <w:b/>
          <w:sz w:val="20"/>
          <w:szCs w:val="20"/>
          <w:lang w:val="ru-RU"/>
        </w:rPr>
        <w:t>;</w:t>
      </w:r>
    </w:p>
    <w:p w:rsidR="00ED5E63" w:rsidRPr="00EB36D5" w:rsidRDefault="00ED5E63" w:rsidP="00ED5E63">
      <w:pPr>
        <w:pStyle w:val="a3"/>
        <w:numPr>
          <w:ilvl w:val="0"/>
          <w:numId w:val="1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меъёрњои ахлоќии рафторро аз худ намоянд, ба сифатњои худ бањо дода тавонанд, боадаб ва хушзењн бошанд;</w:t>
      </w:r>
    </w:p>
    <w:p w:rsidR="00ED5E63" w:rsidRPr="00EB36D5" w:rsidRDefault="00ED5E63" w:rsidP="00ED5E63">
      <w:pPr>
        <w:pStyle w:val="a3"/>
        <w:numPr>
          <w:ilvl w:val="0"/>
          <w:numId w:val="1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моњият ва мафњуми иборањои «пиндори нек», «гуфтори нек», «рафтори нек» -ро дарк намоянд;</w:t>
      </w:r>
    </w:p>
    <w:p w:rsidR="00ED5E63" w:rsidRPr="00EB36D5" w:rsidRDefault="00ED5E63" w:rsidP="00ED5E63">
      <w:pPr>
        <w:pStyle w:val="a3"/>
        <w:numPr>
          <w:ilvl w:val="0"/>
          <w:numId w:val="1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матнњои бадеї ва илмию оммавиро бошуурона хонанд, маънои маводи хондашударо дуруст сарфањм раванд ва наќл карда тавонанд, вобаста ба матн ба саволњо љавоб гардонанд, ба саволњо љавобњои мушаххас ва мукаммал дода тавонанд, ќоидањои навиштанро риоя намоянд, њисобро донанд, хатти зебо дошта бошанд;</w:t>
      </w:r>
    </w:p>
    <w:p w:rsidR="00ED5E63" w:rsidRPr="00EB36D5" w:rsidRDefault="00ED5E63" w:rsidP="00ED5E63">
      <w:pPr>
        <w:pStyle w:val="a3"/>
        <w:numPr>
          <w:ilvl w:val="0"/>
          <w:numId w:val="1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доир ба муњити илмии олам (муњити атроф ва табиат) тасаввуроти аввалия дошта бошанд;</w:t>
      </w:r>
    </w:p>
    <w:p w:rsidR="00ED5E63" w:rsidRPr="00EB36D5" w:rsidRDefault="00ED5E63" w:rsidP="00ED5E63">
      <w:pPr>
        <w:pStyle w:val="a3"/>
        <w:numPr>
          <w:ilvl w:val="0"/>
          <w:numId w:val="11"/>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ќоидањои гигиенаи шахсї, тарзи њаёти солим ва бехатарии рафторро донанд ва иљро кунанд.</w:t>
      </w:r>
    </w:p>
    <w:p w:rsidR="00ED5E63" w:rsidRPr="00EB36D5" w:rsidRDefault="00ED5E63" w:rsidP="00ED5E63">
      <w:pPr>
        <w:pStyle w:val="a3"/>
        <w:spacing w:after="0"/>
        <w:ind w:firstLine="567"/>
        <w:jc w:val="both"/>
        <w:rPr>
          <w:rFonts w:ascii="Times New Roman Tj" w:hAnsi="Times New Roman Tj"/>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Талаботи умумї ба зинаи дуюми тањсилоти миёнаи</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умумї (синфњои </w:t>
      </w:r>
      <w:r w:rsidRPr="00EB36D5">
        <w:rPr>
          <w:rFonts w:ascii="Times New Roman Tj" w:hAnsi="Times New Roman Tj"/>
          <w:b/>
          <w:i/>
          <w:sz w:val="20"/>
          <w:szCs w:val="20"/>
        </w:rPr>
        <w:t>V</w:t>
      </w:r>
      <w:r w:rsidRPr="00EB36D5">
        <w:rPr>
          <w:rFonts w:ascii="Times New Roman Tj" w:hAnsi="Times New Roman Tj"/>
          <w:b/>
          <w:i/>
          <w:sz w:val="20"/>
          <w:szCs w:val="20"/>
          <w:lang w:val="ru-RU"/>
        </w:rPr>
        <w:t>-</w:t>
      </w:r>
      <w:r w:rsidRPr="00EB36D5">
        <w:rPr>
          <w:rFonts w:ascii="Times New Roman Tj" w:hAnsi="Times New Roman Tj"/>
          <w:b/>
          <w:i/>
          <w:sz w:val="20"/>
          <w:szCs w:val="20"/>
        </w:rPr>
        <w:t>IX</w:t>
      </w:r>
      <w:r w:rsidRPr="00EB36D5">
        <w:rPr>
          <w:rFonts w:ascii="Times New Roman Tj" w:hAnsi="Times New Roman Tj"/>
          <w:b/>
          <w:i/>
          <w:sz w:val="20"/>
          <w:szCs w:val="20"/>
          <w:lang w:val="ru-RU"/>
        </w:rPr>
        <w:t xml:space="preserve"> (Х)</w:t>
      </w:r>
    </w:p>
    <w:p w:rsidR="00ED5E63" w:rsidRPr="00EB36D5" w:rsidRDefault="00ED5E63" w:rsidP="00ED5E63">
      <w:pPr>
        <w:jc w:val="center"/>
        <w:rPr>
          <w:rFonts w:ascii="Times New Roman Tj" w:hAnsi="Times New Roman Tj"/>
          <w:b/>
          <w:i/>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Маќсад, вазифа ва хусусиятњои ташкили </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љараёни таълим ва тарбия</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ind w:firstLine="567"/>
        <w:jc w:val="both"/>
        <w:rPr>
          <w:rFonts w:ascii="Times New Roman Tj" w:hAnsi="Times New Roman Tj"/>
          <w:b/>
          <w:sz w:val="20"/>
          <w:szCs w:val="20"/>
          <w:lang w:val="ru-RU"/>
        </w:rPr>
      </w:pPr>
      <w:r w:rsidRPr="00EB36D5">
        <w:rPr>
          <w:rFonts w:ascii="Times New Roman Tj" w:hAnsi="Times New Roman Tj"/>
          <w:sz w:val="20"/>
          <w:szCs w:val="20"/>
          <w:lang w:val="ru-RU"/>
        </w:rPr>
        <w:t>Маќсади асосии тањсилоти умумии асосї дар хонандагон ташаккул додани љањонбинии илмї, муайян намудани мавќеи худ</w:t>
      </w:r>
      <w:r w:rsidRPr="00EB36D5">
        <w:rPr>
          <w:rFonts w:ascii="Times New Roman Tj" w:hAnsi="Times New Roman Tj"/>
          <w:b/>
          <w:sz w:val="20"/>
          <w:szCs w:val="20"/>
          <w:lang w:val="ru-RU"/>
        </w:rPr>
        <w:t xml:space="preserve">, </w:t>
      </w:r>
      <w:r w:rsidRPr="00EB36D5">
        <w:rPr>
          <w:rFonts w:ascii="Times New Roman Tj" w:hAnsi="Times New Roman Tj"/>
          <w:sz w:val="20"/>
          <w:szCs w:val="20"/>
          <w:lang w:val="ru-RU"/>
        </w:rPr>
        <w:t>меъёрњои ахлоќию маънавї ва фарњангї, мавќеи фаъоли њаётї, тарзи њаёти солим, таљрибаи бехатарии рафтор, мањорати худмуайкунии фаъолият, мењнати зењнї ва љисмонї, худмуайянкунии касбї ва омада будан ба идомаи тањсил ба шумор меравад. Самти афзалиятноки зинаи мазкур аз омўзиши фанњои табиию риёзї ва технологї иборат мебошад.</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Вазифањои асосии тањсилоти умумии асосї:</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numPr>
          <w:ilvl w:val="0"/>
          <w:numId w:val="12"/>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фароњам овардани шароити мусоид барои аз худ кардани дониш аз рўи равияи фанњои гуманитарї, табиї ва љамъиятї;</w:t>
      </w:r>
    </w:p>
    <w:p w:rsidR="00ED5E63" w:rsidRPr="00EB36D5" w:rsidRDefault="00ED5E63" w:rsidP="00ED5E63">
      <w:pPr>
        <w:numPr>
          <w:ilvl w:val="0"/>
          <w:numId w:val="12"/>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дар хонандагон ташаккул додани мавќеи шањрвандї, ватандўстї, маданияти ахлоќї ва муносибатњои хуби оилавї, аќида ва боварї;</w:t>
      </w:r>
    </w:p>
    <w:p w:rsidR="00ED5E63" w:rsidRPr="00EB36D5" w:rsidRDefault="00ED5E63" w:rsidP="00ED5E63">
      <w:pPr>
        <w:numPr>
          <w:ilvl w:val="0"/>
          <w:numId w:val="12"/>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 xml:space="preserve"> муайян намудани самти љараёни таълим ва тарбия барои ташаккули тарзи њаёти солим ва таљрибаи бехатарии рафтори хонандагон;</w:t>
      </w:r>
    </w:p>
    <w:p w:rsidR="00ED5E63" w:rsidRPr="00EB36D5" w:rsidRDefault="00ED5E63" w:rsidP="00ED5E63">
      <w:pPr>
        <w:numPr>
          <w:ilvl w:val="0"/>
          <w:numId w:val="12"/>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таъмини муттасилї дар мазмун, усулњо ва шакли таълим дар зинаи 1 ва 11 тањсилоти умумии асосї.</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ind w:firstLine="567"/>
        <w:jc w:val="both"/>
        <w:rPr>
          <w:rFonts w:ascii="Times New Roman Tj" w:hAnsi="Times New Roman Tj"/>
          <w:spacing w:val="-4"/>
          <w:sz w:val="20"/>
          <w:szCs w:val="20"/>
          <w:lang w:val="ru-RU"/>
        </w:rPr>
      </w:pPr>
      <w:r w:rsidRPr="00EB36D5">
        <w:rPr>
          <w:rFonts w:ascii="Times New Roman Tj" w:hAnsi="Times New Roman Tj"/>
          <w:spacing w:val="-4"/>
          <w:sz w:val="20"/>
          <w:szCs w:val="20"/>
          <w:lang w:val="ru-RU"/>
        </w:rPr>
        <w:t>Дар зинаи дуюми тањсилоти миёнаи умумї омўзиши фанњои таълимии «Забони тољикї», «Адабиёти тољик», «Забони русї», «Забони хориљї», «Таърихи халќи тољик», «Таърихи умумї», «Асосњои давлат ва њуќуќ», «Математика», «Технологияи информатсионї», «Физика», «Химия», «Биология», «География», «Технология», «Тарбияи љисмонї» ва ѓайра њатмї мебошанд.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Барои рушди маърифати худшиносии хонандагон, ќонеъ гардонидани эњтиёљоти таълимии онњо дар синфњои У-1Х машѓулиятњои факултативї гузаронида мешаванд. Аз њисоби соатњои бахши мактабї ва ќисман дар доираи хизматрасонии таълимии иловагии пулакї, омўзиши амиќи фанњои алоњида, ки мазмуни онро стандартњои фанњои таълимї муайян мекунанд, машѓулиятњо гузаронида мешаванд.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Зинаи дуюми тањсилоти миёнаи умумї бо гузаронидани аттестатсияи љамъбастии хатмкунандагон анљом меёбад.</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Талаботи умумї ба њаљми сарбории таълимии </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њатмї ва нињоии хонандагон</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доираи меъёрњои санитарию гигиенї дар зинаи дуюми тањсилоти миёнаи умумї њаљми сарбории таълимии њатмї ва нињої (дар як њафта) бо рељаи њафтаи 6 рўзаи таълимї мутобиќи Наќшаи таълимии заминавї (базавї) чунин аст: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Њаљми сарбории таълимии њатмї (дар як њафта):</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5 то 25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6 то 26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7 то 29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8 то 30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9 то 31соат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Њаљми сарбории таълимии нињої (дар як њафта)</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5-26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6-27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7-30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8-31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Синфи 9-32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Мувофиќи талаботи тасдиќгардида дар муассисањои таълимии тањсилоти умумї барои иљрои вазифаи хонагї дар синфњои 5-6 то 3,5 соат, синфи 7 то 4 соат ва синфњои 8-9 то 4,5 соат пешбинї шудааст.</w:t>
      </w:r>
    </w:p>
    <w:p w:rsidR="00ED5E63" w:rsidRPr="00EB36D5" w:rsidRDefault="00ED5E63" w:rsidP="00ED5E63">
      <w:pPr>
        <w:ind w:firstLine="567"/>
        <w:jc w:val="both"/>
        <w:rPr>
          <w:rFonts w:ascii="Times New Roman Tj" w:hAnsi="Times New Roman Tj"/>
          <w:b/>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Талаботи умумї ба сатњи омодагии хонандагон, ки зинаи дуюми тањсилоти миёнаи умумиро хатм менамоянд</w:t>
      </w:r>
    </w:p>
    <w:p w:rsidR="00ED5E63" w:rsidRPr="00EB36D5" w:rsidRDefault="00ED5E63" w:rsidP="00ED5E63">
      <w:pPr>
        <w:jc w:val="center"/>
        <w:rPr>
          <w:rFonts w:ascii="Times New Roman Tj" w:hAnsi="Times New Roman Tj"/>
          <w:b/>
          <w:i/>
          <w:sz w:val="20"/>
          <w:szCs w:val="20"/>
          <w:lang w:val="ru-RU"/>
        </w:rPr>
      </w:pP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Хатмкунандагоне, ки зинаи дуюми тањсилоти миёнаи умумиро хатм менамоянд, бояд:</w:t>
      </w:r>
    </w:p>
    <w:p w:rsidR="00ED5E63" w:rsidRPr="00EB36D5" w:rsidRDefault="00ED5E63" w:rsidP="00ED5E63">
      <w:pPr>
        <w:numPr>
          <w:ilvl w:val="0"/>
          <w:numId w:val="1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маданият ва одоби муомила бо њамсолонро аз худ намоянд;</w:t>
      </w:r>
    </w:p>
    <w:p w:rsidR="00ED5E63" w:rsidRPr="00EB36D5" w:rsidRDefault="00ED5E63" w:rsidP="00ED5E63">
      <w:pPr>
        <w:numPr>
          <w:ilvl w:val="0"/>
          <w:numId w:val="1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љањонбинии худро васеъ ва маќоми худро дар коллективи њамсолон муайян намоянд;</w:t>
      </w:r>
    </w:p>
    <w:p w:rsidR="00ED5E63" w:rsidRPr="00EB36D5" w:rsidRDefault="00ED5E63" w:rsidP="00ED5E63">
      <w:pPr>
        <w:numPr>
          <w:ilvl w:val="0"/>
          <w:numId w:val="1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lastRenderedPageBreak/>
        <w:t>-нисбат ба њаёти иљтимоию фарњангї мароќ зоњир намуда, дар њаёт мавќеи фаъол дошта, дўстдори Ватан бошанд;</w:t>
      </w:r>
    </w:p>
    <w:p w:rsidR="00ED5E63" w:rsidRPr="00EB36D5" w:rsidRDefault="00ED5E63" w:rsidP="00ED5E63">
      <w:pPr>
        <w:numPr>
          <w:ilvl w:val="0"/>
          <w:numId w:val="1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асосњои дониши њуќуќї ва иќтисодиро аз худ намоянд, барои риояи меъёрњои њуќуќї омода бошанд;</w:t>
      </w:r>
    </w:p>
    <w:p w:rsidR="00ED5E63" w:rsidRPr="00EB36D5" w:rsidRDefault="00ED5E63" w:rsidP="00ED5E63">
      <w:pPr>
        <w:numPr>
          <w:ilvl w:val="0"/>
          <w:numId w:val="1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ба арзишњои моддї ва маънавї муносибати эњтиёткорона дошта, муносибати худро ба љомеа, давлат ва табиат мутобиќ намоянд;</w:t>
      </w:r>
    </w:p>
    <w:p w:rsidR="00ED5E63" w:rsidRPr="00EB36D5" w:rsidRDefault="00ED5E63" w:rsidP="00ED5E63">
      <w:pPr>
        <w:numPr>
          <w:ilvl w:val="0"/>
          <w:numId w:val="1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забони давлатї ва забонњои хориљиро њамчун воситаи муошират ва шинохти олам аз худ намоянд;</w:t>
      </w:r>
    </w:p>
    <w:p w:rsidR="00ED5E63" w:rsidRPr="00EB36D5" w:rsidRDefault="00ED5E63" w:rsidP="00ED5E63">
      <w:pPr>
        <w:numPr>
          <w:ilvl w:val="0"/>
          <w:numId w:val="1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малакаву мањоратеро, ки барои интихоби касб ва оѓози фаъолияти мењнатї мусоидат менамоянд, аз худ кунанд;</w:t>
      </w:r>
    </w:p>
    <w:p w:rsidR="00ED5E63" w:rsidRPr="00EB36D5" w:rsidRDefault="00ED5E63" w:rsidP="00ED5E63">
      <w:pPr>
        <w:numPr>
          <w:ilvl w:val="0"/>
          <w:numId w:val="1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барои дарки љањони моддї ва ќонунњои асосии инкишофи он дар асоси донишњои азхудкарда, таљрибаи њодисањои бавуќўъомада ва њаќиќати муњити атроф љањонбинии илмї дошта, ќобилияти ќабул ва шарњ доданро дошта бошанд;</w:t>
      </w:r>
    </w:p>
    <w:p w:rsidR="00ED5E63" w:rsidRPr="00EB36D5" w:rsidRDefault="00ED5E63" w:rsidP="00ED5E63">
      <w:pPr>
        <w:numPr>
          <w:ilvl w:val="0"/>
          <w:numId w:val="13"/>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асосњои бехатарии фаъолият ва тарзи њаёти солимро донанд ва дорои таљриба бошанд.</w:t>
      </w:r>
    </w:p>
    <w:p w:rsidR="00ED5E63" w:rsidRPr="00EB36D5" w:rsidRDefault="00ED5E63" w:rsidP="00ED5E63">
      <w:pPr>
        <w:ind w:firstLine="567"/>
        <w:jc w:val="both"/>
        <w:rPr>
          <w:rFonts w:ascii="Times New Roman Tj" w:hAnsi="Times New Roman Tj"/>
          <w:b/>
          <w:sz w:val="20"/>
          <w:szCs w:val="20"/>
          <w:lang w:val="ru-RU"/>
        </w:rPr>
      </w:pPr>
    </w:p>
    <w:p w:rsidR="00ED5E63" w:rsidRPr="00EB36D5" w:rsidRDefault="00ED5E63" w:rsidP="00ED5E63">
      <w:pPr>
        <w:ind w:firstLine="567"/>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Талаботи умумї ба зинаи сеюми тањсилоти миёнаи умумї (синфњои </w:t>
      </w:r>
      <w:r w:rsidRPr="00EB36D5">
        <w:rPr>
          <w:rFonts w:ascii="Times New Roman Tj" w:hAnsi="Times New Roman Tj"/>
          <w:b/>
          <w:i/>
          <w:sz w:val="20"/>
          <w:szCs w:val="20"/>
        </w:rPr>
        <w:t>X</w:t>
      </w:r>
      <w:r w:rsidRPr="00EB36D5">
        <w:rPr>
          <w:rFonts w:ascii="Times New Roman Tj" w:hAnsi="Times New Roman Tj"/>
          <w:b/>
          <w:i/>
          <w:sz w:val="20"/>
          <w:szCs w:val="20"/>
          <w:lang w:val="ru-RU"/>
        </w:rPr>
        <w:t>-</w:t>
      </w:r>
      <w:r w:rsidRPr="00EB36D5">
        <w:rPr>
          <w:rFonts w:ascii="Times New Roman Tj" w:hAnsi="Times New Roman Tj"/>
          <w:b/>
          <w:i/>
          <w:sz w:val="20"/>
          <w:szCs w:val="20"/>
        </w:rPr>
        <w:t>XI</w:t>
      </w:r>
      <w:r w:rsidRPr="00EB36D5">
        <w:rPr>
          <w:rFonts w:ascii="Times New Roman Tj" w:hAnsi="Times New Roman Tj"/>
          <w:b/>
          <w:i/>
          <w:sz w:val="20"/>
          <w:szCs w:val="20"/>
          <w:lang w:val="ru-RU"/>
        </w:rPr>
        <w:t>)</w:t>
      </w:r>
    </w:p>
    <w:p w:rsidR="00ED5E63" w:rsidRPr="00EB36D5" w:rsidRDefault="00ED5E63" w:rsidP="00ED5E63">
      <w:pPr>
        <w:ind w:firstLine="567"/>
        <w:jc w:val="center"/>
        <w:rPr>
          <w:rFonts w:ascii="Times New Roman Tj" w:hAnsi="Times New Roman Tj"/>
          <w:b/>
          <w:i/>
          <w:sz w:val="20"/>
          <w:szCs w:val="20"/>
          <w:lang w:val="ru-RU"/>
        </w:rPr>
      </w:pPr>
    </w:p>
    <w:p w:rsidR="00ED5E63" w:rsidRPr="00EB36D5" w:rsidRDefault="00ED5E63" w:rsidP="00ED5E63">
      <w:pPr>
        <w:ind w:firstLine="567"/>
        <w:jc w:val="center"/>
        <w:rPr>
          <w:rFonts w:ascii="Times New Roman Tj" w:hAnsi="Times New Roman Tj"/>
          <w:b/>
          <w:i/>
          <w:sz w:val="20"/>
          <w:szCs w:val="20"/>
          <w:lang w:val="ru-RU"/>
        </w:rPr>
      </w:pPr>
      <w:r w:rsidRPr="00EB36D5">
        <w:rPr>
          <w:rFonts w:ascii="Times New Roman Tj" w:hAnsi="Times New Roman Tj"/>
          <w:b/>
          <w:i/>
          <w:sz w:val="20"/>
          <w:szCs w:val="20"/>
          <w:lang w:val="ru-RU"/>
        </w:rPr>
        <w:t>Маќсад, вазифа ва хусусиятњои ташкили љараёни таълим ва тарбия</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сохтори тањсилоти миёнаи умумї зинаи сеюми тањсилоти миёнаи умумї марњилаи хотимавии таълим мебошад. Таълим дар синфњои Х-Х</w:t>
      </w:r>
      <w:r w:rsidRPr="00EB36D5">
        <w:rPr>
          <w:rFonts w:ascii="Times New Roman Tj" w:hAnsi="Times New Roman Tj"/>
          <w:sz w:val="20"/>
          <w:szCs w:val="20"/>
        </w:rPr>
        <w:t>I</w:t>
      </w:r>
      <w:r w:rsidRPr="00EB36D5">
        <w:rPr>
          <w:rFonts w:ascii="Times New Roman Tj" w:hAnsi="Times New Roman Tj"/>
          <w:sz w:val="20"/>
          <w:szCs w:val="20"/>
          <w:lang w:val="ru-RU"/>
        </w:rPr>
        <w:t xml:space="preserve"> дар давраи худмуайянкунии касбии хонандагон дар асоси љамъбасти масъалањои назариявї ва басистемадарории таљрибаи азхудкардаи малакаву дониш ва дарки асосњои илми муосир, ташаккули маънавї ва љањонбинии шахсият сурат мегирад. Самти афзалиятноки зинаи мазкур омўзиши фанњои табиию риёзї, гуманитарию љамъиятї дониста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зинаи сеюми тањсилоти миёнаи умумї таълими равиявї ва тахассусї (профилї) пешбинї мегардад, ки ба хонандагон мувофиќи майл ва ќобилият имконияти давом додани тањсилро бо дарназардошти интихоби касб муайян менамояд.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Зарурияти љорї кардани таълими равияви тахассусї (профилї) иборат аст аз:</w:t>
      </w:r>
    </w:p>
    <w:p w:rsidR="00ED5E63" w:rsidRPr="00EB36D5" w:rsidRDefault="00ED5E63" w:rsidP="00ED5E63">
      <w:pPr>
        <w:numPr>
          <w:ilvl w:val="0"/>
          <w:numId w:val="1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эњтиёљоти давлат ва љомеа ба шахси фаъол ва њаматарафа инкишоёфта;</w:t>
      </w:r>
    </w:p>
    <w:p w:rsidR="00ED5E63" w:rsidRPr="00EB36D5" w:rsidRDefault="00ED5E63" w:rsidP="00ED5E63">
      <w:pPr>
        <w:numPr>
          <w:ilvl w:val="0"/>
          <w:numId w:val="1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талаботи афзоянда ба муассисањои тањсилоти равиявї ва касбї;</w:t>
      </w:r>
    </w:p>
    <w:p w:rsidR="00ED5E63" w:rsidRPr="00EB36D5" w:rsidRDefault="00ED5E63" w:rsidP="00ED5E63">
      <w:pPr>
        <w:numPr>
          <w:ilvl w:val="0"/>
          <w:numId w:val="14"/>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инкишофи ќобилияти фардї, бо дарназардошти маќсадњои касбї ва талаботи хонандагон ба таълим.</w:t>
      </w:r>
    </w:p>
    <w:p w:rsidR="00ED5E63" w:rsidRPr="00EB36D5" w:rsidRDefault="00ED5E63" w:rsidP="00ED5E63">
      <w:pPr>
        <w:ind w:firstLine="567"/>
        <w:jc w:val="both"/>
        <w:rPr>
          <w:rFonts w:ascii="Times New Roman Tj" w:hAnsi="Times New Roman Tj"/>
          <w:b/>
          <w:sz w:val="20"/>
          <w:szCs w:val="20"/>
          <w:lang w:val="ru-RU"/>
        </w:rPr>
      </w:pP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Маќсади асосии зинаи сеюми тањсилоти миёнаи умумї:</w:t>
      </w:r>
    </w:p>
    <w:p w:rsidR="00ED5E63" w:rsidRPr="00EB36D5" w:rsidRDefault="00ED5E63" w:rsidP="00ED5E63">
      <w:pPr>
        <w:numPr>
          <w:ilvl w:val="0"/>
          <w:numId w:val="15"/>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дар хонандагон ташаккули худшиносї, арзишњои фарњангии миллї ва умумибашарї, инкишофи љањонбинии хонандагон;</w:t>
      </w:r>
    </w:p>
    <w:p w:rsidR="00ED5E63" w:rsidRPr="00EB36D5" w:rsidRDefault="00ED5E63" w:rsidP="00ED5E63">
      <w:pPr>
        <w:numPr>
          <w:ilvl w:val="0"/>
          <w:numId w:val="15"/>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муайян намудани мавќеи шањрвандии хонанда ва аз худ намудани меъёрњои њуќуќї;</w:t>
      </w:r>
    </w:p>
    <w:p w:rsidR="00ED5E63" w:rsidRPr="00EB36D5" w:rsidRDefault="00ED5E63" w:rsidP="00ED5E63">
      <w:pPr>
        <w:numPr>
          <w:ilvl w:val="0"/>
          <w:numId w:val="15"/>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омодагї ба идомаи тањсил, иштирок дар раванди мењнати фоиданоки љамъиятї ва њаёти оилавї;</w:t>
      </w:r>
    </w:p>
    <w:p w:rsidR="00ED5E63" w:rsidRPr="00EB36D5" w:rsidRDefault="00ED5E63" w:rsidP="00ED5E63">
      <w:pPr>
        <w:numPr>
          <w:ilvl w:val="0"/>
          <w:numId w:val="15"/>
        </w:numPr>
        <w:tabs>
          <w:tab w:val="left" w:pos="567"/>
        </w:tabs>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ташаккули лаёќати эљодии хонандагон бо дарназардошти меъёрњои касбї, ќонеъгардонии талаботи хонандагон ба таълим.</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зинаи сеюми тањсилот таълими фанњои «Забони тољикї», «Адабиёти тољик», «Забони русї», «Забони хориљї» «Таърихи халќи тољик», «Таърихи умумї», «Таърихи динњо» « Њуќуќи инсон», «Алгебра ва ибтидои анализ», «Геометрия» «Физика», «Астрономия», «Химия» «Биология», «Тарбияи љисмонї», «Омодагии дифои њарбї», «Технологияи информатсионї ва коммуникатсионї» пешнињод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Њангоми ташкили таълими равиявї ва тахассусї (профилї) гузаронидани дарсњои љуфт аз баъзе фанњои таълимї иљозат дода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муассисањои тањсилоти умумї соатњои бахши мактабї барои омўзиши амиќи фанњои алоњида метавонанд истифода шаванд.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Муассисањои тањсилоти умумї дар асоси Наќшаи таълимии заминавї (базавї) наќшаи таълимии худро тартиб медињанд, ки дар он равияњо ва тахассусњо ба назар гирифта шудаанд.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наќшаи таълимї на камтар аз ду фанни таълимии тахассусиро пешбинї кардан мумкин аст. Таълими тахассусї бо ворид намудани омўзиши амиќи фанњо аз рўи равияи интихобгардида гузаронида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зинаи сеюми тањсилоти миёнаи умумї диќќати асосї ба интихоби равия ва касб равона карда мешавад. Ин имконият медињад, ки хонандагон ќобилият ва мавќеи худро вобаста ба тањсили минбаъда дуруст муайян намоянд.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Таълими заминавии тахассусї (профилї) аз рўи равияњои љамъиятию гуманитарї, табию риёзї ва техникию технологї, агротехникї, мусиќї, варзишї гузаронида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Ба хонандагон имконият дода мешавад, ки таълими равиявии интихобнамударо таѓйир дињанд ё аз синфи таълими равияи тахассусї (профилї) ба синфи муќаррарї гузаранд, агар ќобилияти хонанда ё сатњи дониши ў ба талаботи Оиннома ва Низомномаи амалкунанда мувофиќ набошад.</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Талаботи умумї ба њаљми сарбории таълимии</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 њатмї ва нињоии хонандагон</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tabs>
          <w:tab w:val="left" w:pos="900"/>
        </w:tabs>
        <w:ind w:firstLine="567"/>
        <w:jc w:val="both"/>
        <w:rPr>
          <w:rFonts w:ascii="Times New Roman Tj" w:hAnsi="Times New Roman Tj"/>
          <w:sz w:val="20"/>
          <w:szCs w:val="20"/>
          <w:lang w:val="ru-RU"/>
        </w:rPr>
      </w:pPr>
      <w:r w:rsidRPr="00EB36D5">
        <w:rPr>
          <w:rFonts w:ascii="Times New Roman Tj" w:hAnsi="Times New Roman Tj"/>
          <w:sz w:val="20"/>
          <w:szCs w:val="20"/>
          <w:lang w:val="ru-RU"/>
        </w:rPr>
        <w:lastRenderedPageBreak/>
        <w:t>Дар доираи меъёрњои санитарию гигиенї дар зинаи сеюми тањсилоти миёнаи умумї њаљми сарбории таълимии њатмї ва нињої (дар як њафта) бо рељаи њафтаи 6 рўзаи таълимї мутобиќи Наќшаи таълимии заминавї (базавї) чунин аст: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Њаљми сарбории таълимии њатмї (дар як њафта):</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 xml:space="preserve">Синфи </w:t>
      </w:r>
      <w:r w:rsidRPr="00EB36D5">
        <w:rPr>
          <w:rFonts w:ascii="Times New Roman Tj" w:hAnsi="Times New Roman Tj"/>
          <w:sz w:val="20"/>
          <w:szCs w:val="20"/>
        </w:rPr>
        <w:t>X</w:t>
      </w:r>
      <w:r w:rsidRPr="00EB36D5">
        <w:rPr>
          <w:rFonts w:ascii="Times New Roman Tj" w:hAnsi="Times New Roman Tj"/>
          <w:sz w:val="20"/>
          <w:szCs w:val="20"/>
          <w:lang w:val="ru-RU"/>
        </w:rPr>
        <w:t xml:space="preserve"> то 34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 xml:space="preserve">Синфи </w:t>
      </w:r>
      <w:r w:rsidRPr="00EB36D5">
        <w:rPr>
          <w:rFonts w:ascii="Times New Roman Tj" w:hAnsi="Times New Roman Tj"/>
          <w:sz w:val="20"/>
          <w:szCs w:val="20"/>
        </w:rPr>
        <w:t>XI</w:t>
      </w:r>
      <w:r w:rsidRPr="00EB36D5">
        <w:rPr>
          <w:rFonts w:ascii="Times New Roman Tj" w:hAnsi="Times New Roman Tj"/>
          <w:sz w:val="20"/>
          <w:szCs w:val="20"/>
          <w:lang w:val="ru-RU"/>
        </w:rPr>
        <w:t xml:space="preserve"> то 34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Њаљми сарбории таълимии нињої(дар як њафта):</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 xml:space="preserve">Синфи </w:t>
      </w:r>
      <w:r w:rsidRPr="00EB36D5">
        <w:rPr>
          <w:rFonts w:ascii="Times New Roman Tj" w:hAnsi="Times New Roman Tj"/>
          <w:sz w:val="20"/>
          <w:szCs w:val="20"/>
        </w:rPr>
        <w:t>X</w:t>
      </w:r>
      <w:r w:rsidRPr="00EB36D5">
        <w:rPr>
          <w:rFonts w:ascii="Times New Roman Tj" w:hAnsi="Times New Roman Tj"/>
          <w:sz w:val="20"/>
          <w:szCs w:val="20"/>
          <w:lang w:val="ru-RU"/>
        </w:rPr>
        <w:t>– 35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 xml:space="preserve">Синфи </w:t>
      </w:r>
      <w:r w:rsidRPr="00EB36D5">
        <w:rPr>
          <w:rFonts w:ascii="Times New Roman Tj" w:hAnsi="Times New Roman Tj"/>
          <w:sz w:val="20"/>
          <w:szCs w:val="20"/>
        </w:rPr>
        <w:t>XI</w:t>
      </w:r>
      <w:r w:rsidRPr="00EB36D5">
        <w:rPr>
          <w:rFonts w:ascii="Times New Roman Tj" w:hAnsi="Times New Roman Tj"/>
          <w:sz w:val="20"/>
          <w:szCs w:val="20"/>
          <w:lang w:val="ru-RU"/>
        </w:rPr>
        <w:t xml:space="preserve"> – 35 соат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Мувофиќи талаботи тасдиќгардида дар муассисањои таълимии тањсилоти умумї барои иљрои вазифаи хонагї дар синфњои 10-11 то 4,5 - 5 соат пешбинї шудааст.</w:t>
      </w:r>
    </w:p>
    <w:p w:rsidR="00ED5E63" w:rsidRPr="00EB36D5" w:rsidRDefault="00ED5E63" w:rsidP="00ED5E63">
      <w:pPr>
        <w:ind w:firstLine="567"/>
        <w:jc w:val="center"/>
        <w:rPr>
          <w:rFonts w:ascii="Times New Roman Tj" w:hAnsi="Times New Roman Tj"/>
          <w:b/>
          <w:i/>
          <w:sz w:val="20"/>
          <w:szCs w:val="20"/>
          <w:lang w:val="ru-RU"/>
        </w:rPr>
      </w:pPr>
      <w:r w:rsidRPr="00EB36D5">
        <w:rPr>
          <w:rFonts w:ascii="Times New Roman Tj" w:hAnsi="Times New Roman Tj"/>
          <w:b/>
          <w:i/>
          <w:sz w:val="20"/>
          <w:szCs w:val="20"/>
          <w:lang w:val="ru-RU"/>
        </w:rPr>
        <w:t>Талаботи умумї ба омодагии хонандагон дар зинаи сеюми тањсилоти миёнаи умумї</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pStyle w:val="a3"/>
        <w:spacing w:after="0"/>
        <w:ind w:firstLine="567"/>
        <w:jc w:val="both"/>
        <w:rPr>
          <w:rFonts w:ascii="Times New Roman Tj" w:hAnsi="Times New Roman Tj"/>
          <w:bCs/>
          <w:sz w:val="20"/>
          <w:szCs w:val="20"/>
          <w:lang w:val="ru-RU"/>
        </w:rPr>
      </w:pPr>
      <w:r w:rsidRPr="00EB36D5">
        <w:rPr>
          <w:rFonts w:ascii="Times New Roman Tj" w:hAnsi="Times New Roman Tj"/>
          <w:bCs/>
          <w:sz w:val="20"/>
          <w:szCs w:val="20"/>
          <w:lang w:val="ru-RU"/>
        </w:rPr>
        <w:t>Хатмкунандагони муассисањои тањсилоти умумї бояд:</w:t>
      </w:r>
    </w:p>
    <w:p w:rsidR="00ED5E63" w:rsidRPr="00EB36D5" w:rsidRDefault="00ED5E63" w:rsidP="00ED5E63">
      <w:pPr>
        <w:pStyle w:val="a3"/>
        <w:numPr>
          <w:ilvl w:val="0"/>
          <w:numId w:val="16"/>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арзишњои миллї ва умумибашарї, ќоидањои ахлоќ, њифзи мероси таърихиву фарњангии халќи худ, фарњанг, суннату анъанањои халќњои дигарро донанд ва эњтиром намоянд:</w:t>
      </w:r>
    </w:p>
    <w:p w:rsidR="00ED5E63" w:rsidRPr="00EB36D5" w:rsidRDefault="00ED5E63" w:rsidP="00ED5E63">
      <w:pPr>
        <w:pStyle w:val="a3"/>
        <w:numPr>
          <w:ilvl w:val="0"/>
          <w:numId w:val="16"/>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риоя намудани ќонун ва меъёрњои њуќуќии Љумњурии Тољикистон, меъёрњои умумияти эњтиром ба љомеаро донанд;</w:t>
      </w:r>
    </w:p>
    <w:p w:rsidR="00ED5E63" w:rsidRPr="00EB36D5" w:rsidRDefault="00ED5E63" w:rsidP="00ED5E63">
      <w:pPr>
        <w:pStyle w:val="a3"/>
        <w:numPr>
          <w:ilvl w:val="0"/>
          <w:numId w:val="16"/>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њодисаву воќеањои њаќиќати атрофро дарк намуда, ба онњо бањои илмии асоснок дода тавонанд;</w:t>
      </w:r>
    </w:p>
    <w:p w:rsidR="00ED5E63" w:rsidRPr="00EB36D5" w:rsidRDefault="00ED5E63" w:rsidP="00ED5E63">
      <w:pPr>
        <w:pStyle w:val="a3"/>
        <w:numPr>
          <w:ilvl w:val="0"/>
          <w:numId w:val="16"/>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мавќеи шањрвандї, аќида ва нуктаи назари худ, манфиати оила, љомеа ва давлатро муайян намоянд, ба зуњуротии њодисањои номатлуб дар њаёти љомеа муќобилият нишон дињанд;</w:t>
      </w:r>
    </w:p>
    <w:p w:rsidR="00ED5E63" w:rsidRPr="00EB36D5" w:rsidRDefault="00ED5E63" w:rsidP="00ED5E63">
      <w:pPr>
        <w:pStyle w:val="a3"/>
        <w:numPr>
          <w:ilvl w:val="0"/>
          <w:numId w:val="16"/>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интихоби бошууронаи касбро барои идомаи тањсил дар давоми њаёт дарк намоянд;</w:t>
      </w:r>
    </w:p>
    <w:p w:rsidR="00ED5E63" w:rsidRPr="00EB36D5" w:rsidRDefault="00ED5E63" w:rsidP="00ED5E63">
      <w:pPr>
        <w:pStyle w:val="a3"/>
        <w:numPr>
          <w:ilvl w:val="0"/>
          <w:numId w:val="16"/>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ба такмили донишњои забони давлатї ва забонњои хориљї њамчун воситаи муошират ва шинохти олам кўшиш намоянд;</w:t>
      </w:r>
    </w:p>
    <w:p w:rsidR="00ED5E63" w:rsidRPr="00EB36D5" w:rsidRDefault="00ED5E63" w:rsidP="00ED5E63">
      <w:pPr>
        <w:pStyle w:val="a3"/>
        <w:numPr>
          <w:ilvl w:val="0"/>
          <w:numId w:val="16"/>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технологияи муосири иттилоотї ва коммуникатсиониро аз худ намоянд;</w:t>
      </w:r>
    </w:p>
    <w:p w:rsidR="00ED5E63" w:rsidRPr="00EB36D5" w:rsidRDefault="00ED5E63" w:rsidP="00ED5E63">
      <w:pPr>
        <w:pStyle w:val="a3"/>
        <w:numPr>
          <w:ilvl w:val="0"/>
          <w:numId w:val="16"/>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аз усулњои тањлил, синтез, љамъбаст, мушаххасгардонї, пайдарњамї ва муќоиса истифода намоянд;</w:t>
      </w:r>
    </w:p>
    <w:p w:rsidR="00ED5E63" w:rsidRPr="00EB36D5" w:rsidRDefault="00ED5E63" w:rsidP="00ED5E63">
      <w:pPr>
        <w:pStyle w:val="a3"/>
        <w:numPr>
          <w:ilvl w:val="0"/>
          <w:numId w:val="16"/>
        </w:numPr>
        <w:tabs>
          <w:tab w:val="left" w:pos="567"/>
          <w:tab w:val="left" w:pos="720"/>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ќобилияти худмуайянкунї, зуњури эњсос ва њиссиёт, њамдардї ва ѓамхорї дошта бошанд;</w:t>
      </w:r>
    </w:p>
    <w:p w:rsidR="00ED5E63" w:rsidRPr="00EB36D5" w:rsidRDefault="00ED5E63" w:rsidP="00ED5E63">
      <w:pPr>
        <w:pStyle w:val="a3"/>
        <w:numPr>
          <w:ilvl w:val="0"/>
          <w:numId w:val="16"/>
        </w:numPr>
        <w:tabs>
          <w:tab w:val="left" w:pos="567"/>
        </w:tabs>
        <w:spacing w:after="0"/>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малака ва донишњои азхудкардаро дар њаёти њамарўза ва њолатњои ѓайримуќаррарї истифода намоянд.</w:t>
      </w:r>
    </w:p>
    <w:p w:rsidR="00ED5E63" w:rsidRPr="00EB36D5" w:rsidRDefault="00ED5E63" w:rsidP="00ED5E63">
      <w:pPr>
        <w:pStyle w:val="a3"/>
        <w:tabs>
          <w:tab w:val="left" w:pos="567"/>
        </w:tabs>
        <w:spacing w:after="0"/>
        <w:ind w:left="567" w:hanging="283"/>
        <w:jc w:val="both"/>
        <w:rPr>
          <w:rFonts w:ascii="Times New Roman Tj" w:hAnsi="Times New Roman Tj"/>
          <w:sz w:val="20"/>
          <w:szCs w:val="20"/>
          <w:lang w:val="ru-RU"/>
        </w:rPr>
      </w:pPr>
    </w:p>
    <w:p w:rsidR="00ED5E63" w:rsidRPr="00EB36D5" w:rsidRDefault="00ED5E63" w:rsidP="00ED5E63">
      <w:pPr>
        <w:jc w:val="center"/>
        <w:rPr>
          <w:rFonts w:ascii="Times New Roman Tj" w:hAnsi="Times New Roman Tj"/>
          <w:b/>
          <w:i/>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Талаботи умумї ба намуди</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 муассисањои тањсилоти умумї</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Ба намуди асосии муассисањои тањсилоти умумї мансубанд: мактаби ибтидої, мактаби асосї, мактаби миёнаи умумї (бастї), мактаби шабона, гимназия, литсей, мактаб-интернат, мактаб-интернати шифої, мактаби махсуси шакли пўшида, мактаб-интернати љумњуриявї, литсей–интернати Президентї, гимназия–интернати Президентї, мактаб-интернати хонандагони болаёќат.</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Ба њама намуди муассисањои тањсилоти умумї талаботи зерин пешнињод карда мешаванд:</w:t>
      </w:r>
    </w:p>
    <w:p w:rsidR="00ED5E63" w:rsidRPr="00EB36D5" w:rsidRDefault="00ED5E63" w:rsidP="00ED5E63">
      <w:pPr>
        <w:numPr>
          <w:ilvl w:val="0"/>
          <w:numId w:val="17"/>
        </w:numPr>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муассисањои тањсилоти умумї шахси њуќуќї мањсуб ёфта, фаъолияти таълимию тарбиявї ва молиявию хољагидории мустаќилонаро ба роњ мемонанд;</w:t>
      </w:r>
    </w:p>
    <w:p w:rsidR="00ED5E63" w:rsidRPr="00EB36D5" w:rsidRDefault="00ED5E63" w:rsidP="00ED5E63">
      <w:pPr>
        <w:numPr>
          <w:ilvl w:val="0"/>
          <w:numId w:val="17"/>
        </w:numPr>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 xml:space="preserve"> фаъолияти муассисаи таълимї дар асоси Оиннома, ки аз љониби муассис тасдиќ шудааст, ба роњ монда мешавад;</w:t>
      </w:r>
    </w:p>
    <w:p w:rsidR="00ED5E63" w:rsidRPr="00EB36D5" w:rsidRDefault="00ED5E63" w:rsidP="00ED5E63">
      <w:pPr>
        <w:numPr>
          <w:ilvl w:val="0"/>
          <w:numId w:val="17"/>
        </w:numPr>
        <w:ind w:left="567" w:hanging="283"/>
        <w:jc w:val="both"/>
        <w:rPr>
          <w:rFonts w:ascii="Times New Roman Tj" w:hAnsi="Times New Roman Tj"/>
          <w:sz w:val="20"/>
          <w:szCs w:val="20"/>
          <w:lang w:val="ru-RU"/>
        </w:rPr>
      </w:pPr>
      <w:r w:rsidRPr="00EB36D5">
        <w:rPr>
          <w:rFonts w:ascii="Times New Roman Tj" w:hAnsi="Times New Roman Tj"/>
          <w:sz w:val="20"/>
          <w:szCs w:val="20"/>
          <w:lang w:val="ru-RU"/>
        </w:rPr>
        <w:t>дар њама намуди муассисањои тањсилоти умумї омўзиши фанњои таълимї аз рўи мазмун ва меъёр, ки Наќшаи таълимии заминавї (базавї) муќаррар кардааст, њатмї мебошад.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Омўзиши фанњои таълимї мутобиќи талаботи Стандарти мазкур, тибќи наќшаи таълимии индувидуалї, ки дар асоси Наќшаи таълимии такягоњї тањия гардидааст, амалї карда мешавад.</w:t>
      </w:r>
    </w:p>
    <w:p w:rsidR="00ED5E63" w:rsidRPr="00EB36D5" w:rsidRDefault="00ED5E63" w:rsidP="00ED5E63">
      <w:pPr>
        <w:numPr>
          <w:ilvl w:val="0"/>
          <w:numId w:val="18"/>
        </w:numPr>
        <w:tabs>
          <w:tab w:val="left" w:pos="851"/>
        </w:tabs>
        <w:ind w:left="0" w:firstLine="567"/>
        <w:jc w:val="both"/>
        <w:rPr>
          <w:rFonts w:ascii="Times New Roman Tj" w:hAnsi="Times New Roman Tj"/>
          <w:sz w:val="20"/>
          <w:szCs w:val="20"/>
          <w:lang w:val="ru-RU"/>
        </w:rPr>
      </w:pPr>
      <w:r w:rsidRPr="00EB36D5">
        <w:rPr>
          <w:rFonts w:ascii="Times New Roman Tj" w:hAnsi="Times New Roman Tj"/>
          <w:sz w:val="20"/>
          <w:szCs w:val="20"/>
          <w:lang w:val="ru-RU"/>
        </w:rPr>
        <w:t>дар зинаи сеюми тањсилоти миёнаи умумии муассисањои таълимї љињати таъмини таълими равиявї ва тахассусї вобаста аз ќобилият ва майли касбии хонандагон шароит муњайё мекунанд;</w:t>
      </w:r>
    </w:p>
    <w:p w:rsidR="00ED5E63" w:rsidRPr="00EB36D5" w:rsidRDefault="00ED5E63" w:rsidP="00ED5E63">
      <w:pPr>
        <w:numPr>
          <w:ilvl w:val="0"/>
          <w:numId w:val="18"/>
        </w:numPr>
        <w:tabs>
          <w:tab w:val="left" w:pos="851"/>
        </w:tabs>
        <w:ind w:left="0" w:firstLine="567"/>
        <w:jc w:val="both"/>
        <w:rPr>
          <w:rFonts w:ascii="Times New Roman Tj" w:hAnsi="Times New Roman Tj"/>
          <w:sz w:val="20"/>
          <w:szCs w:val="20"/>
          <w:lang w:val="ru-RU"/>
        </w:rPr>
      </w:pPr>
      <w:r w:rsidRPr="00EB36D5">
        <w:rPr>
          <w:rFonts w:ascii="Times New Roman Tj" w:hAnsi="Times New Roman Tj"/>
          <w:sz w:val="20"/>
          <w:szCs w:val="20"/>
          <w:lang w:val="ru-RU"/>
        </w:rPr>
        <w:t>миќдори њамарўзаи дарсњо дар љадвали дарсњо мутобиќи талаботи меъёрњои санитарию гигиенї муайян карда мешавад;</w:t>
      </w:r>
    </w:p>
    <w:p w:rsidR="00ED5E63" w:rsidRPr="00EB36D5" w:rsidRDefault="00ED5E63" w:rsidP="00ED5E63">
      <w:pPr>
        <w:numPr>
          <w:ilvl w:val="0"/>
          <w:numId w:val="18"/>
        </w:numPr>
        <w:tabs>
          <w:tab w:val="left" w:pos="851"/>
          <w:tab w:val="left" w:pos="900"/>
        </w:tabs>
        <w:ind w:left="0" w:firstLine="567"/>
        <w:jc w:val="both"/>
        <w:rPr>
          <w:rFonts w:ascii="Times New Roman Tj" w:hAnsi="Times New Roman Tj"/>
          <w:sz w:val="20"/>
          <w:szCs w:val="20"/>
          <w:lang w:val="ru-RU"/>
        </w:rPr>
      </w:pPr>
      <w:r w:rsidRPr="00EB36D5">
        <w:rPr>
          <w:rFonts w:ascii="Times New Roman Tj" w:hAnsi="Times New Roman Tj"/>
          <w:sz w:val="20"/>
          <w:szCs w:val="20"/>
          <w:lang w:val="ru-RU"/>
        </w:rPr>
        <w:t>дар муассисањои тањсилоти умумї барои гузаронидани корњои ташкилию тарбиявї ва мањфилї, барои фаъолияти ташкилотњои љамъиятию иттињодия, кормандон ва хонандагон шароит муњайё карда мешавад.</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Талаботи умумї ба аттестатсияи хотимавї </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дар доираи тањсилоти умумии асосї ва тањсилоти</w:t>
      </w:r>
    </w:p>
    <w:p w:rsidR="00ED5E63" w:rsidRPr="00EB36D5" w:rsidRDefault="00ED5E63" w:rsidP="00ED5E63">
      <w:pPr>
        <w:jc w:val="center"/>
        <w:rPr>
          <w:rFonts w:ascii="Times New Roman Tj" w:hAnsi="Times New Roman Tj"/>
          <w:b/>
          <w:i/>
          <w:sz w:val="20"/>
          <w:szCs w:val="20"/>
          <w:lang w:val="ru-RU"/>
        </w:rPr>
      </w:pPr>
      <w:r w:rsidRPr="00EB36D5">
        <w:rPr>
          <w:rFonts w:ascii="Times New Roman Tj" w:hAnsi="Times New Roman Tj"/>
          <w:b/>
          <w:i/>
          <w:sz w:val="20"/>
          <w:szCs w:val="20"/>
          <w:lang w:val="ru-RU"/>
        </w:rPr>
        <w:t xml:space="preserve"> миёнаи умумї</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 xml:space="preserve">Дар доираи тањсилоти умумии асосї ва тањсилоти миёнаи умумї аттестатсияи даврї, мобайнї ва хотимавии хонандагон амалї карда мешавад. Аттестатсияи хонандагон бо маќсади муайян намудани </w:t>
      </w:r>
      <w:r w:rsidRPr="00EB36D5">
        <w:rPr>
          <w:rFonts w:ascii="Times New Roman Tj" w:hAnsi="Times New Roman Tj"/>
          <w:sz w:val="20"/>
          <w:szCs w:val="20"/>
          <w:lang w:val="ru-RU"/>
        </w:rPr>
        <w:lastRenderedPageBreak/>
        <w:t>дараљаи донишњои азхудкардаи хонандагон мутобиќи талаботи Стандарт ва барномањои таълимї гузаронида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Натиљаи аттестатсия (ба истиснои хонандагони синфи 1) тариќи хол (бал) бањогузорї карда мешавад. Аттестатсияи хонандагони синфи 1 дар асоси мазмуни донишњои андўхта, ки дараљаи муваффаќгардии хонандагонро бе гузоштани бањо нишон медињад, амалї карда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Аттестатсияи хонандагон метавонад дар шакли дањонї, хаттї ва амалї гузаронида 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Аттестатсияи љамъбастї-муайян намудани мувофиќати дараљаи донишњои азхуднамудаи хонандагон мутобиќи талаботи Стандарт ва барномањои таълимї, бо гузоштани бањои солона ва дарназардошти натиљањои аттестатсияи мобайнї мебошад.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Номгўи фанњои таълимї, ки оид ба онњо аттестатсияи хатм гузаронида мешаванд ва шакли гузаронидани онњо њамасола аз љониби Вазорати маорифи Љумњурии Тољикистон то оѓози аттестатсия тариќи раёсатњои (шўъбањо) маорифи маќомоти иљроияи мањаллии њокимияти давлатї дастраси хонандагон гардонида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Дар њолати озод намудани хонандагон аз супоридани аттестатсияи хатм дар давраи тањсил дар зинаи тањсилоти умумии асосї ва миёнаи умумї, аттестатсияи љамъбастї дар асоси пешнињоди Комиссияи назоратии тиббї (ВКК) ва мувофиќи бањоњои солона гузаронида мешавад.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Номгўи беморињое, ки барои озод намудани хонандагон аз аттестатсияи хатм дар давраи тањсилоти умумии асосї ва миёнаи умумї асос мебошанд, аз љониби Вазорати маорифи Љумњурии Тољикистон дар мувофиќа бо муассисањои тиббї муайян карда мешаванд. Дигар њолатњои аз супоридани имтињонњои хатм озод намудани хонандагонро дар давраи тањсилоти умумии асосї ва миёнаи умумї низ Вазорати маорифи Љумњурии Тољикистон муайян мекунад.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Тартиби гузаронидани аттестатсияи хонандагонро Вазорати маорифи Љумњурии Тољикистон муайян менамояд.</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ind w:firstLine="567"/>
        <w:jc w:val="center"/>
        <w:rPr>
          <w:rFonts w:ascii="Times New Roman Tj" w:hAnsi="Times New Roman Tj"/>
          <w:b/>
          <w:i/>
          <w:sz w:val="20"/>
          <w:szCs w:val="20"/>
          <w:lang w:val="ru-RU"/>
        </w:rPr>
      </w:pPr>
      <w:r w:rsidRPr="00EB36D5">
        <w:rPr>
          <w:rFonts w:ascii="Times New Roman Tj" w:hAnsi="Times New Roman Tj"/>
          <w:b/>
          <w:i/>
          <w:sz w:val="20"/>
          <w:szCs w:val="20"/>
          <w:lang w:val="ru-RU"/>
        </w:rPr>
        <w:t>Талаботи асосї ба њуљљатњои тањсилот</w:t>
      </w:r>
    </w:p>
    <w:p w:rsidR="00ED5E63" w:rsidRPr="00EB36D5" w:rsidRDefault="00ED5E63" w:rsidP="00ED5E63">
      <w:pPr>
        <w:ind w:firstLine="567"/>
        <w:jc w:val="both"/>
        <w:rPr>
          <w:rFonts w:ascii="Times New Roman Tj" w:hAnsi="Times New Roman Tj"/>
          <w:sz w:val="20"/>
          <w:szCs w:val="20"/>
          <w:lang w:val="ru-RU"/>
        </w:rPr>
      </w:pP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Бомуваффаќият гузаронидани аттестатсияи хатм дар сатњи тањсилоти умумии асосї ба хонандагон њуќуќ медињад дар бораи тањсилоти умумии асосї шањодатнома гиранд.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Бомуваффаќият гузаронидани аттестатсияи хатм дар сатњи тањсилоти миёнаи умумї ба хонандагон њуќуќ медињад дар бораи тањсилоти миёнаи умумї аттестат гиранд.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Барои муваффаќиятњо дар тањсил ва ахлоќи намунавї дар давраи тањсил хатмкунандагон бо медали тилло ва нуќра сарфароз гардонида, ба онњо њуљљати намунаи махсус дода мешавад. Барои муваффаќиятњои махсус дар омўзиши фанњои алоњида хонандагон бо ифтихорномањо сарфароз гардонида мешаванд.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Низомнома дар бораи мукофотонидан бо медалњои тилло ва нуќра аз љониби Њукумати Љумњурии Тољикистон тасдиќ карда мешаванд.</w:t>
      </w:r>
    </w:p>
    <w:p w:rsidR="00ED5E63" w:rsidRPr="00EB36D5" w:rsidRDefault="00ED5E63" w:rsidP="00ED5E63">
      <w:pPr>
        <w:ind w:firstLine="567"/>
        <w:jc w:val="both"/>
        <w:rPr>
          <w:rFonts w:ascii="Times New Roman Tj" w:hAnsi="Times New Roman Tj"/>
          <w:sz w:val="20"/>
          <w:szCs w:val="20"/>
          <w:lang w:val="ru-RU"/>
        </w:rPr>
      </w:pPr>
      <w:r w:rsidRPr="00EB36D5">
        <w:rPr>
          <w:rFonts w:ascii="Times New Roman Tj" w:hAnsi="Times New Roman Tj"/>
          <w:sz w:val="20"/>
          <w:szCs w:val="20"/>
          <w:lang w:val="ru-RU"/>
        </w:rPr>
        <w:t>Ба хонандагоне, ки њангоми тањсил дар муассисањои тањсилоти умумї аз аттестатсияи љамъбастї нагузаштаанд, маълумотнома дода мешавад, ки њуљљати тасдиќкунандаи хатми муассисаи тањсилоти миёнаи умумї мањсуб намеёбад.</w:t>
      </w:r>
    </w:p>
    <w:p w:rsidR="00ED5E63" w:rsidRPr="00EB36D5" w:rsidRDefault="00ED5E63" w:rsidP="00ED5E63">
      <w:pPr>
        <w:ind w:firstLine="567"/>
        <w:jc w:val="both"/>
        <w:rPr>
          <w:rFonts w:ascii="Times New Roman Tj" w:hAnsi="Times New Roman Tj"/>
          <w:sz w:val="20"/>
          <w:szCs w:val="20"/>
          <w:lang w:val="ru-RU"/>
        </w:rPr>
      </w:pPr>
    </w:p>
    <w:p w:rsidR="00C1772D" w:rsidRDefault="00C1772D"/>
    <w:sectPr w:rsidR="00C1772D" w:rsidSect="00C17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Tj">
    <w:panose1 w:val="0202050305040509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4A8"/>
    <w:multiLevelType w:val="hybridMultilevel"/>
    <w:tmpl w:val="4A889C6C"/>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B62137"/>
    <w:multiLevelType w:val="hybridMultilevel"/>
    <w:tmpl w:val="071041C4"/>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E74955"/>
    <w:multiLevelType w:val="hybridMultilevel"/>
    <w:tmpl w:val="0C1CEAEA"/>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BF545E"/>
    <w:multiLevelType w:val="hybridMultilevel"/>
    <w:tmpl w:val="E000FEB0"/>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9D7A62"/>
    <w:multiLevelType w:val="hybridMultilevel"/>
    <w:tmpl w:val="88C09172"/>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BA546D"/>
    <w:multiLevelType w:val="hybridMultilevel"/>
    <w:tmpl w:val="4A868908"/>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7E7F76"/>
    <w:multiLevelType w:val="hybridMultilevel"/>
    <w:tmpl w:val="3D7C3D36"/>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5928EC"/>
    <w:multiLevelType w:val="hybridMultilevel"/>
    <w:tmpl w:val="400466A8"/>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6C2C17"/>
    <w:multiLevelType w:val="hybridMultilevel"/>
    <w:tmpl w:val="52EEC9C8"/>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D33EC4"/>
    <w:multiLevelType w:val="hybridMultilevel"/>
    <w:tmpl w:val="386CD5F6"/>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6F24E1"/>
    <w:multiLevelType w:val="hybridMultilevel"/>
    <w:tmpl w:val="28CA1406"/>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B7308C4"/>
    <w:multiLevelType w:val="hybridMultilevel"/>
    <w:tmpl w:val="06D21B38"/>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3C36F9"/>
    <w:multiLevelType w:val="hybridMultilevel"/>
    <w:tmpl w:val="4CA26DE8"/>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2E3BEA"/>
    <w:multiLevelType w:val="hybridMultilevel"/>
    <w:tmpl w:val="5FFE17B8"/>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0442620"/>
    <w:multiLevelType w:val="hybridMultilevel"/>
    <w:tmpl w:val="ABBE1AB8"/>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23F345E"/>
    <w:multiLevelType w:val="hybridMultilevel"/>
    <w:tmpl w:val="8ECC8DFC"/>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3F2F87"/>
    <w:multiLevelType w:val="hybridMultilevel"/>
    <w:tmpl w:val="30162384"/>
    <w:lvl w:ilvl="0" w:tplc="7370EB7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BA005AD"/>
    <w:multiLevelType w:val="hybridMultilevel"/>
    <w:tmpl w:val="DBB695C4"/>
    <w:lvl w:ilvl="0" w:tplc="7370E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0"/>
  </w:num>
  <w:num w:numId="3">
    <w:abstractNumId w:val="8"/>
  </w:num>
  <w:num w:numId="4">
    <w:abstractNumId w:val="10"/>
  </w:num>
  <w:num w:numId="5">
    <w:abstractNumId w:val="7"/>
  </w:num>
  <w:num w:numId="6">
    <w:abstractNumId w:val="13"/>
  </w:num>
  <w:num w:numId="7">
    <w:abstractNumId w:val="3"/>
  </w:num>
  <w:num w:numId="8">
    <w:abstractNumId w:val="2"/>
  </w:num>
  <w:num w:numId="9">
    <w:abstractNumId w:val="14"/>
  </w:num>
  <w:num w:numId="10">
    <w:abstractNumId w:val="15"/>
  </w:num>
  <w:num w:numId="11">
    <w:abstractNumId w:val="17"/>
  </w:num>
  <w:num w:numId="12">
    <w:abstractNumId w:val="1"/>
  </w:num>
  <w:num w:numId="13">
    <w:abstractNumId w:val="4"/>
  </w:num>
  <w:num w:numId="14">
    <w:abstractNumId w:val="5"/>
  </w:num>
  <w:num w:numId="15">
    <w:abstractNumId w:val="6"/>
  </w:num>
  <w:num w:numId="16">
    <w:abstractNumId w:val="11"/>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5E63"/>
    <w:rsid w:val="00397CC7"/>
    <w:rsid w:val="004E4328"/>
    <w:rsid w:val="00C1772D"/>
    <w:rsid w:val="00ED5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63"/>
    <w:pPr>
      <w:spacing w:after="0" w:line="240" w:lineRule="auto"/>
    </w:pPr>
    <w:rPr>
      <w:rFonts w:ascii="Times New Roman" w:eastAsia="Times New Roman" w:hAnsi="Times New Roman" w:cs="Times New Roman"/>
      <w:sz w:val="24"/>
      <w:szCs w:val="24"/>
      <w:lang w:val="en-US"/>
    </w:rPr>
  </w:style>
  <w:style w:type="paragraph" w:styleId="4">
    <w:name w:val="heading 4"/>
    <w:basedOn w:val="a"/>
    <w:next w:val="a"/>
    <w:link w:val="40"/>
    <w:qFormat/>
    <w:rsid w:val="00ED5E63"/>
    <w:pPr>
      <w:keepNext/>
      <w:spacing w:before="240" w:after="60"/>
      <w:outlineLvl w:val="3"/>
    </w:pPr>
    <w:rPr>
      <w:b/>
      <w:bCs/>
      <w:sz w:val="28"/>
      <w:szCs w:val="28"/>
      <w:lang w:val="ru-RU" w:eastAsia="ru-RU"/>
    </w:rPr>
  </w:style>
  <w:style w:type="paragraph" w:styleId="5">
    <w:name w:val="heading 5"/>
    <w:basedOn w:val="a"/>
    <w:next w:val="a"/>
    <w:link w:val="50"/>
    <w:qFormat/>
    <w:rsid w:val="00ED5E63"/>
    <w:pPr>
      <w:spacing w:before="240" w:after="60"/>
      <w:outlineLvl w:val="4"/>
    </w:pPr>
    <w:rP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5E6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D5E63"/>
    <w:rPr>
      <w:rFonts w:ascii="Times New Roman" w:eastAsia="Times New Roman" w:hAnsi="Times New Roman" w:cs="Times New Roman"/>
      <w:b/>
      <w:bCs/>
      <w:i/>
      <w:iCs/>
      <w:sz w:val="26"/>
      <w:szCs w:val="26"/>
      <w:lang w:eastAsia="ru-RU"/>
    </w:rPr>
  </w:style>
  <w:style w:type="paragraph" w:styleId="a3">
    <w:name w:val="Body Text"/>
    <w:basedOn w:val="a"/>
    <w:link w:val="a4"/>
    <w:rsid w:val="00ED5E63"/>
    <w:pPr>
      <w:spacing w:after="120"/>
    </w:pPr>
  </w:style>
  <w:style w:type="character" w:customStyle="1" w:styleId="a4">
    <w:name w:val="Основной текст Знак"/>
    <w:basedOn w:val="a0"/>
    <w:link w:val="a3"/>
    <w:rsid w:val="00ED5E6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5294</Words>
  <Characters>30180</Characters>
  <Application>Microsoft Office Word</Application>
  <DocSecurity>0</DocSecurity>
  <Lines>251</Lines>
  <Paragraphs>70</Paragraphs>
  <ScaleCrop>false</ScaleCrop>
  <Company>Bukmop</Company>
  <LinksUpToDate>false</LinksUpToDate>
  <CharactersWithSpaces>35404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2013-09-01T03:20:00Z</dcterms:created>
  <dcterms:modified xsi:type="dcterms:W3CDTF">2013-09-01T03:20:00Z</dcterms:modified>
</cp:coreProperties>
</file>